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AD91E" w14:textId="631168B6" w:rsidR="00C42939" w:rsidRDefault="00C42939" w:rsidP="00C42939">
      <w:pPr>
        <w:rPr>
          <w:lang w:val="en-GB"/>
        </w:rPr>
      </w:pPr>
      <w:r>
        <w:rPr>
          <w:lang w:val="en-GB"/>
        </w:rPr>
        <w:t>C</w:t>
      </w:r>
      <w:r w:rsidRPr="00C42939">
        <w:rPr>
          <w:lang w:val="en-GB"/>
        </w:rPr>
        <w:t xml:space="preserve">ommunity-building </w:t>
      </w:r>
      <w:r>
        <w:rPr>
          <w:lang w:val="en-GB"/>
        </w:rPr>
        <w:t>or an</w:t>
      </w:r>
      <w:r w:rsidRPr="00C42939">
        <w:rPr>
          <w:lang w:val="en-GB"/>
        </w:rPr>
        <w:t xml:space="preserve"> arena for hate and discrimination</w:t>
      </w:r>
      <w:r>
        <w:rPr>
          <w:lang w:val="en-GB"/>
        </w:rPr>
        <w:t>? Muslims and social media in Sweden</w:t>
      </w:r>
    </w:p>
    <w:p w14:paraId="2C98F07D" w14:textId="77777777" w:rsidR="00C42939" w:rsidRDefault="00C42939" w:rsidP="00C42939">
      <w:pPr>
        <w:rPr>
          <w:lang w:val="en-GB"/>
        </w:rPr>
      </w:pPr>
    </w:p>
    <w:p w14:paraId="1E0F922E" w14:textId="420D3692" w:rsidR="00C42939" w:rsidRPr="00C42939" w:rsidRDefault="00C42939" w:rsidP="00C42939">
      <w:r w:rsidRPr="00C42939">
        <w:t>Erika Willander, Umeå University, presenter</w:t>
      </w:r>
    </w:p>
    <w:p w14:paraId="045BCB9B" w14:textId="29C4E9A4" w:rsidR="00C42939" w:rsidRDefault="00C42939" w:rsidP="00C42939">
      <w:pPr>
        <w:rPr>
          <w:lang w:val="en-GB"/>
        </w:rPr>
      </w:pPr>
      <w:r w:rsidRPr="00C42939">
        <w:rPr>
          <w:lang w:val="en-GB"/>
        </w:rPr>
        <w:t>Göran Larsson, University of G</w:t>
      </w:r>
      <w:r>
        <w:rPr>
          <w:lang w:val="en-GB"/>
        </w:rPr>
        <w:t>othenburg, PI</w:t>
      </w:r>
    </w:p>
    <w:p w14:paraId="08A02341" w14:textId="77777777" w:rsidR="00C42939" w:rsidRPr="00C42939" w:rsidRDefault="00C42939" w:rsidP="00C42939">
      <w:pPr>
        <w:rPr>
          <w:lang w:val="en-GB"/>
        </w:rPr>
      </w:pPr>
    </w:p>
    <w:p w14:paraId="3ABD03B4" w14:textId="2BAAB7D3" w:rsidR="00C42939" w:rsidRPr="00C42939" w:rsidRDefault="00C42939" w:rsidP="00C42939">
      <w:pPr>
        <w:rPr>
          <w:lang w:val="en-GB"/>
        </w:rPr>
      </w:pPr>
      <w:r w:rsidRPr="00C42939">
        <w:rPr>
          <w:lang w:val="en-GB"/>
        </w:rPr>
        <w:t>This paper explores the dynamic interplay between media consumption, identity</w:t>
      </w:r>
      <w:r>
        <w:rPr>
          <w:lang w:val="en-GB"/>
        </w:rPr>
        <w:t>,</w:t>
      </w:r>
      <w:r w:rsidRPr="00C42939">
        <w:rPr>
          <w:lang w:val="en-GB"/>
        </w:rPr>
        <w:t xml:space="preserve"> and discrimination within the Swedish Muslim community. Given Sweden's high levels of social media engagement and diverse media landscape, the study addresses the dual nature of media as both a community-building tool and a potential arena for hate and discrimination.</w:t>
      </w:r>
    </w:p>
    <w:p w14:paraId="0043F6E6" w14:textId="77777777" w:rsidR="00C42939" w:rsidRPr="00C42939" w:rsidRDefault="00C42939" w:rsidP="00C42939">
      <w:pPr>
        <w:rPr>
          <w:lang w:val="en-GB"/>
        </w:rPr>
      </w:pPr>
      <w:r w:rsidRPr="00C42939">
        <w:rPr>
          <w:lang w:val="en-GB"/>
        </w:rPr>
        <w:t>The research uses a unique survey focused on Muslim media consumption, with the aim of uncovering how individuals use different media sources and how this correlates with the risk of experiencing hate and discrimination. The methodology includes a descriptive presentation of the survey results, controlling for demographic factors such as age, gender, and education.</w:t>
      </w:r>
    </w:p>
    <w:p w14:paraId="4A637540" w14:textId="77777777" w:rsidR="00C42939" w:rsidRPr="00C42939" w:rsidRDefault="00C42939" w:rsidP="00C42939">
      <w:pPr>
        <w:rPr>
          <w:lang w:val="en-GB"/>
        </w:rPr>
      </w:pPr>
      <w:proofErr w:type="gramStart"/>
      <w:r w:rsidRPr="00C42939">
        <w:rPr>
          <w:lang w:val="en-GB"/>
        </w:rPr>
        <w:t>In order to</w:t>
      </w:r>
      <w:proofErr w:type="gramEnd"/>
      <w:r w:rsidRPr="00C42939">
        <w:rPr>
          <w:lang w:val="en-GB"/>
        </w:rPr>
        <w:t xml:space="preserve"> provide a holistic analysis, the article briefly outlines the historical and contemporary situation of Islam and Muslims in Sweden. This contextual overview is essential for understanding the challenges facing the Muslim community and the potential impact of the media on these challenges.</w:t>
      </w:r>
    </w:p>
    <w:p w14:paraId="699DDAEE" w14:textId="7A3A5A64" w:rsidR="002C5E90" w:rsidRPr="00C42939" w:rsidRDefault="00C42939" w:rsidP="00C42939">
      <w:pPr>
        <w:rPr>
          <w:lang w:val="en-GB"/>
        </w:rPr>
      </w:pPr>
      <w:r w:rsidRPr="00C42939">
        <w:rPr>
          <w:lang w:val="en-GB"/>
        </w:rPr>
        <w:t>The study seeks to highlight the dual role of the media for Muslims in Sweden - facilitating community cohesion and identity formation, while also acting as a platform for hate speech and discrimination. By examining these dynamics, the research contributes to discussions on the complex relationship between media, identity</w:t>
      </w:r>
      <w:r>
        <w:rPr>
          <w:lang w:val="en-GB"/>
        </w:rPr>
        <w:t>,</w:t>
      </w:r>
      <w:r w:rsidRPr="00C42939">
        <w:rPr>
          <w:lang w:val="en-GB"/>
        </w:rPr>
        <w:t xml:space="preserve"> and discrimination among Muslims in Sweden. The combination of survey analysis and historical context adds valuable perspectives to ongoing discussions about the role of the media in shaping inclusive societies and promoting harmonious coexistence.</w:t>
      </w:r>
    </w:p>
    <w:sectPr w:rsidR="002C5E90" w:rsidRPr="00C42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39"/>
    <w:rsid w:val="002C5E90"/>
    <w:rsid w:val="00C42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4A9B"/>
  <w15:chartTrackingRefBased/>
  <w15:docId w15:val="{7B2BB56F-849B-4400-9C9A-0AE78920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282</Words>
  <Characters>1496</Characters>
  <Application>Microsoft Office Word</Application>
  <DocSecurity>0</DocSecurity>
  <Lines>12</Lines>
  <Paragraphs>3</Paragraphs>
  <ScaleCrop>false</ScaleCrop>
  <Company>ITS</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Willander</dc:creator>
  <cp:keywords/>
  <dc:description/>
  <cp:lastModifiedBy>Erika Willander</cp:lastModifiedBy>
  <cp:revision>1</cp:revision>
  <dcterms:created xsi:type="dcterms:W3CDTF">2024-03-08T14:56:00Z</dcterms:created>
  <dcterms:modified xsi:type="dcterms:W3CDTF">2024-03-08T15:01:00Z</dcterms:modified>
</cp:coreProperties>
</file>