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9C767" w14:textId="0397D04F" w:rsidR="00CC0A59" w:rsidRPr="00960678" w:rsidRDefault="00EA2ABC" w:rsidP="00F30803">
      <w:pPr>
        <w:pStyle w:val="NoSpacing"/>
        <w:rPr>
          <w:lang w:val="en-US"/>
        </w:rPr>
      </w:pPr>
      <w:r>
        <w:rPr>
          <w:lang w:val="en-US"/>
        </w:rPr>
        <w:t>Authors: Estella Posthuma,</w:t>
      </w:r>
      <w:r w:rsidR="00F51E80">
        <w:rPr>
          <w:lang w:val="en-US"/>
        </w:rPr>
        <w:t xml:space="preserve"> Prof. dr. </w:t>
      </w:r>
      <w:r w:rsidR="00F51E80" w:rsidRPr="00960678">
        <w:rPr>
          <w:lang w:val="en-US"/>
        </w:rPr>
        <w:t>Iris Wallenburg, dr. Jitse Schuurmans</w:t>
      </w:r>
    </w:p>
    <w:p w14:paraId="6EACEBF6" w14:textId="5C7617BF" w:rsidR="00F4337C" w:rsidRPr="00F4337C" w:rsidRDefault="00F4337C" w:rsidP="00F30803">
      <w:pPr>
        <w:pStyle w:val="NoSpacing"/>
        <w:rPr>
          <w:lang w:val="en-US"/>
        </w:rPr>
      </w:pPr>
      <w:r w:rsidRPr="00F4337C">
        <w:rPr>
          <w:lang w:val="en-US"/>
        </w:rPr>
        <w:t>Pr</w:t>
      </w:r>
      <w:r>
        <w:rPr>
          <w:lang w:val="en-US"/>
        </w:rPr>
        <w:t>esenter: Estella Posthuma</w:t>
      </w:r>
    </w:p>
    <w:p w14:paraId="2C44F8A7" w14:textId="35304859" w:rsidR="00F51E80" w:rsidRPr="00F30803" w:rsidRDefault="00F30803" w:rsidP="00F30803">
      <w:pPr>
        <w:pStyle w:val="NoSpacing"/>
        <w:rPr>
          <w:lang w:val="en-US"/>
        </w:rPr>
      </w:pPr>
      <w:r w:rsidRPr="00F30803">
        <w:rPr>
          <w:lang w:val="en-US"/>
        </w:rPr>
        <w:t xml:space="preserve">Email: </w:t>
      </w:r>
      <w:hyperlink r:id="rId4" w:history="1">
        <w:r w:rsidRPr="00801801">
          <w:rPr>
            <w:rStyle w:val="Hyperlink"/>
            <w:lang w:val="en-US"/>
          </w:rPr>
          <w:t>posthuma@eshpm.eur.nl</w:t>
        </w:r>
      </w:hyperlink>
    </w:p>
    <w:p w14:paraId="0AE46D82" w14:textId="14CEC492" w:rsidR="00604B7F" w:rsidRPr="00F30803" w:rsidRDefault="00F30803" w:rsidP="00F30803">
      <w:pPr>
        <w:pStyle w:val="NoSpacing"/>
        <w:rPr>
          <w:lang w:val="en-US"/>
        </w:rPr>
      </w:pPr>
      <w:r>
        <w:rPr>
          <w:lang w:val="en-US"/>
        </w:rPr>
        <w:t xml:space="preserve">Affiliation: </w:t>
      </w:r>
      <w:r w:rsidR="00604B7F" w:rsidRPr="00F30803">
        <w:rPr>
          <w:lang w:val="en-US"/>
        </w:rPr>
        <w:t>Erasmus University Rotterdam</w:t>
      </w:r>
    </w:p>
    <w:p w14:paraId="4C7D9BDB" w14:textId="19CC8C29" w:rsidR="00D3275E" w:rsidRDefault="00812C9E" w:rsidP="00C20ABB">
      <w:pPr>
        <w:pStyle w:val="Heading1"/>
        <w:rPr>
          <w:lang w:val="en-US"/>
        </w:rPr>
      </w:pPr>
      <w:r>
        <w:rPr>
          <w:lang w:val="en-US"/>
        </w:rPr>
        <w:t xml:space="preserve">Coordinating </w:t>
      </w:r>
      <w:r w:rsidR="00CC0A59">
        <w:rPr>
          <w:lang w:val="en-US"/>
        </w:rPr>
        <w:t xml:space="preserve">between </w:t>
      </w:r>
      <w:r>
        <w:rPr>
          <w:lang w:val="en-US"/>
        </w:rPr>
        <w:t>worlds</w:t>
      </w:r>
      <w:r w:rsidR="00CC0A59">
        <w:rPr>
          <w:lang w:val="en-US"/>
        </w:rPr>
        <w:t xml:space="preserve"> in the last phase of life</w:t>
      </w:r>
    </w:p>
    <w:p w14:paraId="11EAAC68" w14:textId="7BE40425" w:rsidR="00BC5760" w:rsidRDefault="00036BE6" w:rsidP="00C20ABB">
      <w:pPr>
        <w:rPr>
          <w:lang w:val="en-US"/>
        </w:rPr>
      </w:pPr>
      <w:r>
        <w:rPr>
          <w:lang w:val="en-US"/>
        </w:rPr>
        <w:t>Advance care planning (ACP)</w:t>
      </w:r>
      <w:r w:rsidR="00DE51FE">
        <w:rPr>
          <w:lang w:val="en-US"/>
        </w:rPr>
        <w:t xml:space="preserve"> </w:t>
      </w:r>
      <w:r w:rsidR="00BB7B8D">
        <w:rPr>
          <w:lang w:val="en-US"/>
        </w:rPr>
        <w:t>fo</w:t>
      </w:r>
      <w:r w:rsidR="0099520B">
        <w:rPr>
          <w:lang w:val="en-US"/>
        </w:rPr>
        <w:t>r clients i</w:t>
      </w:r>
      <w:r w:rsidR="002377E9">
        <w:rPr>
          <w:lang w:val="en-US"/>
        </w:rPr>
        <w:t xml:space="preserve">n the </w:t>
      </w:r>
      <w:r w:rsidR="00CC0A59">
        <w:rPr>
          <w:lang w:val="en-US"/>
        </w:rPr>
        <w:t>last phase of life,</w:t>
      </w:r>
      <w:r w:rsidR="002377E9">
        <w:rPr>
          <w:lang w:val="en-US"/>
        </w:rPr>
        <w:t xml:space="preserve"> living at home </w:t>
      </w:r>
      <w:r w:rsidR="00BB7B8D">
        <w:rPr>
          <w:lang w:val="en-US"/>
        </w:rPr>
        <w:t xml:space="preserve">with complex care </w:t>
      </w:r>
      <w:r w:rsidR="002377E9">
        <w:rPr>
          <w:lang w:val="en-US"/>
        </w:rPr>
        <w:t>needs</w:t>
      </w:r>
      <w:r w:rsidR="00BB7B8D">
        <w:rPr>
          <w:lang w:val="en-US"/>
        </w:rPr>
        <w:t xml:space="preserve"> </w:t>
      </w:r>
      <w:r w:rsidR="002377E9">
        <w:rPr>
          <w:lang w:val="en-US"/>
        </w:rPr>
        <w:t xml:space="preserve">is increasingly seen as </w:t>
      </w:r>
      <w:r w:rsidR="00000170">
        <w:rPr>
          <w:lang w:val="en-US"/>
        </w:rPr>
        <w:t xml:space="preserve">a </w:t>
      </w:r>
      <w:r w:rsidR="002377E9">
        <w:rPr>
          <w:lang w:val="en-US"/>
        </w:rPr>
        <w:t>valuable</w:t>
      </w:r>
      <w:r w:rsidR="00000170">
        <w:rPr>
          <w:lang w:val="en-US"/>
        </w:rPr>
        <w:t xml:space="preserve"> practice to deliver patient centered care. Scholars argue that </w:t>
      </w:r>
      <w:r w:rsidR="00C20ABB">
        <w:rPr>
          <w:lang w:val="en-US"/>
        </w:rPr>
        <w:t xml:space="preserve">ACP contributes to the prevention of acute care needs, and with that, the prevention of unnecessary hospitalizations (Dixon et al., 2015). </w:t>
      </w:r>
      <w:r w:rsidR="006007CD">
        <w:rPr>
          <w:lang w:val="en-US"/>
        </w:rPr>
        <w:t>A</w:t>
      </w:r>
      <w:r w:rsidR="00C20ABB" w:rsidRPr="006345D5">
        <w:rPr>
          <w:lang w:val="en-US"/>
        </w:rPr>
        <w:t>CP is</w:t>
      </w:r>
      <w:r w:rsidR="00C75F57">
        <w:rPr>
          <w:lang w:val="en-US"/>
        </w:rPr>
        <w:t xml:space="preserve"> understood</w:t>
      </w:r>
      <w:r w:rsidR="00C20ABB" w:rsidRPr="006345D5">
        <w:rPr>
          <w:lang w:val="en-US"/>
        </w:rPr>
        <w:t xml:space="preserve"> </w:t>
      </w:r>
      <w:r w:rsidR="00C75F57">
        <w:rPr>
          <w:lang w:val="en-US"/>
        </w:rPr>
        <w:t xml:space="preserve">as </w:t>
      </w:r>
      <w:r w:rsidR="00C20ABB" w:rsidRPr="006345D5">
        <w:rPr>
          <w:lang w:val="en-US"/>
        </w:rPr>
        <w:t>a process in which patient</w:t>
      </w:r>
      <w:r w:rsidR="00987381">
        <w:rPr>
          <w:lang w:val="en-US"/>
        </w:rPr>
        <w:t>s</w:t>
      </w:r>
      <w:r w:rsidR="00C20ABB" w:rsidRPr="006345D5">
        <w:rPr>
          <w:lang w:val="en-US"/>
        </w:rPr>
        <w:t xml:space="preserve"> together with healthcare professional</w:t>
      </w:r>
      <w:r w:rsidR="00987381">
        <w:rPr>
          <w:lang w:val="en-US"/>
        </w:rPr>
        <w:t>s</w:t>
      </w:r>
      <w:r w:rsidR="00C20ABB" w:rsidRPr="006345D5">
        <w:rPr>
          <w:lang w:val="en-US"/>
        </w:rPr>
        <w:t xml:space="preserve"> </w:t>
      </w:r>
      <w:r w:rsidR="00BC5760">
        <w:rPr>
          <w:lang w:val="en-US"/>
        </w:rPr>
        <w:t>specify</w:t>
      </w:r>
      <w:r w:rsidR="00C20ABB" w:rsidRPr="006345D5">
        <w:rPr>
          <w:lang w:val="en-US"/>
        </w:rPr>
        <w:t xml:space="preserve"> wishes, </w:t>
      </w:r>
      <w:r w:rsidR="008D2CEB">
        <w:rPr>
          <w:lang w:val="en-US"/>
        </w:rPr>
        <w:t xml:space="preserve">limits, </w:t>
      </w:r>
      <w:r w:rsidR="00C20ABB" w:rsidRPr="006345D5">
        <w:rPr>
          <w:lang w:val="en-US"/>
        </w:rPr>
        <w:t>goals, and preferences for care</w:t>
      </w:r>
      <w:r w:rsidR="00252080">
        <w:rPr>
          <w:lang w:val="en-US"/>
        </w:rPr>
        <w:t xml:space="preserve"> in the last</w:t>
      </w:r>
      <w:r w:rsidR="00CC0A59">
        <w:rPr>
          <w:lang w:val="en-US"/>
        </w:rPr>
        <w:t xml:space="preserve"> </w:t>
      </w:r>
      <w:r w:rsidR="00252080">
        <w:rPr>
          <w:lang w:val="en-US"/>
        </w:rPr>
        <w:t>phase</w:t>
      </w:r>
      <w:r w:rsidR="00CC0A59">
        <w:rPr>
          <w:lang w:val="en-US"/>
        </w:rPr>
        <w:t xml:space="preserve"> of life</w:t>
      </w:r>
      <w:r w:rsidR="00E00F35">
        <w:rPr>
          <w:lang w:val="en-US"/>
        </w:rPr>
        <w:t>.</w:t>
      </w:r>
    </w:p>
    <w:p w14:paraId="2FC96CC1" w14:textId="3E8DD547" w:rsidR="00B43B10" w:rsidRDefault="00C20ABB" w:rsidP="001D28F5">
      <w:pPr>
        <w:rPr>
          <w:lang w:val="en-US"/>
        </w:rPr>
      </w:pPr>
      <w:r w:rsidRPr="006345D5">
        <w:rPr>
          <w:lang w:val="en-US"/>
        </w:rPr>
        <w:t>ACP</w:t>
      </w:r>
      <w:r w:rsidR="008D2CEB">
        <w:rPr>
          <w:lang w:val="en-US"/>
        </w:rPr>
        <w:t xml:space="preserve"> for </w:t>
      </w:r>
      <w:r w:rsidR="00E00F35">
        <w:rPr>
          <w:lang w:val="en-US"/>
        </w:rPr>
        <w:t>clients</w:t>
      </w:r>
      <w:r w:rsidR="008D2CEB">
        <w:rPr>
          <w:lang w:val="en-US"/>
        </w:rPr>
        <w:t xml:space="preserve"> living at home</w:t>
      </w:r>
      <w:r w:rsidRPr="006345D5">
        <w:rPr>
          <w:lang w:val="en-US"/>
        </w:rPr>
        <w:t xml:space="preserve"> </w:t>
      </w:r>
      <w:r w:rsidR="00FB216B">
        <w:rPr>
          <w:lang w:val="en-US"/>
        </w:rPr>
        <w:t>is notabl</w:t>
      </w:r>
      <w:r w:rsidR="000E6CEF">
        <w:rPr>
          <w:lang w:val="en-US"/>
        </w:rPr>
        <w:t>y</w:t>
      </w:r>
      <w:r w:rsidR="00FB216B">
        <w:rPr>
          <w:lang w:val="en-US"/>
        </w:rPr>
        <w:t xml:space="preserve"> complicated due to the m</w:t>
      </w:r>
      <w:r w:rsidRPr="006345D5">
        <w:rPr>
          <w:lang w:val="en-US"/>
        </w:rPr>
        <w:t xml:space="preserve">yriad of interactions </w:t>
      </w:r>
      <w:r w:rsidR="005F17D4">
        <w:rPr>
          <w:lang w:val="en-US"/>
        </w:rPr>
        <w:t>between</w:t>
      </w:r>
      <w:r w:rsidR="005F17D4" w:rsidRPr="006345D5">
        <w:rPr>
          <w:lang w:val="en-US"/>
        </w:rPr>
        <w:t xml:space="preserve"> </w:t>
      </w:r>
      <w:r w:rsidR="005F17D4">
        <w:rPr>
          <w:lang w:val="en-US"/>
        </w:rPr>
        <w:t xml:space="preserve">human and non-human actors, such as </w:t>
      </w:r>
      <w:r w:rsidRPr="006345D5">
        <w:rPr>
          <w:lang w:val="en-US"/>
        </w:rPr>
        <w:t>healthcare professionals, informal caregivers, legal requirements</w:t>
      </w:r>
      <w:r w:rsidR="006007CD">
        <w:rPr>
          <w:lang w:val="en-US"/>
        </w:rPr>
        <w:t>, ethical norms</w:t>
      </w:r>
      <w:r w:rsidR="009D439A">
        <w:rPr>
          <w:lang w:val="en-US"/>
        </w:rPr>
        <w:t>, access to electronic files,</w:t>
      </w:r>
      <w:r w:rsidR="005F17D4">
        <w:rPr>
          <w:lang w:val="en-US"/>
        </w:rPr>
        <w:t xml:space="preserve"> and </w:t>
      </w:r>
      <w:r w:rsidR="008D2CEB">
        <w:rPr>
          <w:lang w:val="en-US"/>
        </w:rPr>
        <w:t>organizational</w:t>
      </w:r>
      <w:r w:rsidRPr="006345D5">
        <w:rPr>
          <w:lang w:val="en-US"/>
        </w:rPr>
        <w:t xml:space="preserve"> routines </w:t>
      </w:r>
      <w:r w:rsidR="00103EB1">
        <w:rPr>
          <w:lang w:val="en-US"/>
        </w:rPr>
        <w:t>in different care domains</w:t>
      </w:r>
      <w:r w:rsidR="000A7F6A">
        <w:rPr>
          <w:lang w:val="en-US"/>
        </w:rPr>
        <w:t xml:space="preserve"> </w:t>
      </w:r>
      <w:r w:rsidRPr="006345D5">
        <w:rPr>
          <w:lang w:val="en-US"/>
        </w:rPr>
        <w:t>(</w:t>
      </w:r>
      <w:proofErr w:type="spellStart"/>
      <w:r w:rsidRPr="006345D5">
        <w:rPr>
          <w:lang w:val="en-US"/>
        </w:rPr>
        <w:t>Livne</w:t>
      </w:r>
      <w:proofErr w:type="spellEnd"/>
      <w:r w:rsidRPr="006345D5">
        <w:rPr>
          <w:lang w:val="en-US"/>
        </w:rPr>
        <w:t>, 2019). Hence, ACP is more than just a</w:t>
      </w:r>
      <w:r w:rsidR="00395B23">
        <w:rPr>
          <w:lang w:val="en-US"/>
        </w:rPr>
        <w:t xml:space="preserve"> formal</w:t>
      </w:r>
      <w:r w:rsidRPr="006345D5">
        <w:rPr>
          <w:lang w:val="en-US"/>
        </w:rPr>
        <w:t xml:space="preserve"> agreement</w:t>
      </w:r>
      <w:r w:rsidR="00395B23">
        <w:rPr>
          <w:lang w:val="en-US"/>
        </w:rPr>
        <w:t>; i</w:t>
      </w:r>
      <w:r w:rsidRPr="006345D5">
        <w:rPr>
          <w:lang w:val="en-US"/>
        </w:rPr>
        <w:t>t is a</w:t>
      </w:r>
      <w:r w:rsidR="00103EB1">
        <w:rPr>
          <w:lang w:val="en-US"/>
        </w:rPr>
        <w:t xml:space="preserve"> socio-technically mediated and</w:t>
      </w:r>
      <w:r w:rsidRPr="006345D5">
        <w:rPr>
          <w:lang w:val="en-US"/>
        </w:rPr>
        <w:t xml:space="preserve"> dynamic process</w:t>
      </w:r>
      <w:r w:rsidR="006007CD">
        <w:rPr>
          <w:lang w:val="en-US"/>
        </w:rPr>
        <w:t xml:space="preserve"> a</w:t>
      </w:r>
      <w:r w:rsidR="00103EB1">
        <w:rPr>
          <w:lang w:val="en-US"/>
        </w:rPr>
        <w:t>s well as</w:t>
      </w:r>
      <w:r w:rsidR="006007CD">
        <w:rPr>
          <w:lang w:val="en-US"/>
        </w:rPr>
        <w:t xml:space="preserve"> ‘a promise’</w:t>
      </w:r>
      <w:r w:rsidRPr="006345D5">
        <w:rPr>
          <w:lang w:val="en-US"/>
        </w:rPr>
        <w:t xml:space="preserve"> </w:t>
      </w:r>
      <w:r w:rsidR="00103EB1">
        <w:rPr>
          <w:lang w:val="en-US"/>
        </w:rPr>
        <w:t>for</w:t>
      </w:r>
      <w:r w:rsidR="006007CD">
        <w:rPr>
          <w:lang w:val="en-US"/>
        </w:rPr>
        <w:t xml:space="preserve"> good</w:t>
      </w:r>
      <w:r w:rsidR="00103EB1">
        <w:rPr>
          <w:lang w:val="en-US"/>
        </w:rPr>
        <w:t xml:space="preserve"> end of life</w:t>
      </w:r>
      <w:r w:rsidR="006007CD">
        <w:rPr>
          <w:lang w:val="en-US"/>
        </w:rPr>
        <w:t xml:space="preserve"> care.</w:t>
      </w:r>
    </w:p>
    <w:p w14:paraId="232153BB" w14:textId="2E691770" w:rsidR="00000170" w:rsidRPr="00E83B45" w:rsidRDefault="003E58F5" w:rsidP="00C20ABB">
      <w:pPr>
        <w:rPr>
          <w:color w:val="FF0000"/>
          <w:lang w:val="en-US"/>
        </w:rPr>
      </w:pPr>
      <w:r>
        <w:rPr>
          <w:lang w:val="en-US"/>
        </w:rPr>
        <w:t xml:space="preserve">A notable difficulty in ACP for </w:t>
      </w:r>
      <w:r w:rsidR="001731A2">
        <w:rPr>
          <w:lang w:val="en-US"/>
        </w:rPr>
        <w:t>clients</w:t>
      </w:r>
      <w:r>
        <w:rPr>
          <w:lang w:val="en-US"/>
        </w:rPr>
        <w:t xml:space="preserve"> living at home is the </w:t>
      </w:r>
      <w:r w:rsidR="000C4C70">
        <w:rPr>
          <w:lang w:val="en-US"/>
        </w:rPr>
        <w:t xml:space="preserve">vast </w:t>
      </w:r>
      <w:r w:rsidR="005014E4">
        <w:rPr>
          <w:lang w:val="en-US"/>
        </w:rPr>
        <w:t xml:space="preserve">reduction of complexity of </w:t>
      </w:r>
      <w:r w:rsidR="001D28F5">
        <w:rPr>
          <w:lang w:val="en-US"/>
        </w:rPr>
        <w:t xml:space="preserve">information about </w:t>
      </w:r>
      <w:r w:rsidR="005014E4">
        <w:rPr>
          <w:lang w:val="en-US"/>
        </w:rPr>
        <w:t xml:space="preserve">wishes and limits of care in the last </w:t>
      </w:r>
      <w:r w:rsidR="00CC0A59">
        <w:rPr>
          <w:lang w:val="en-US"/>
        </w:rPr>
        <w:t>phase of life</w:t>
      </w:r>
      <w:r w:rsidR="005014E4">
        <w:rPr>
          <w:lang w:val="en-US"/>
        </w:rPr>
        <w:t xml:space="preserve"> </w:t>
      </w:r>
      <w:r w:rsidR="00B43B10">
        <w:rPr>
          <w:lang w:val="en-US"/>
        </w:rPr>
        <w:t>and the coordination of care over various domains.</w:t>
      </w:r>
      <w:r w:rsidR="003E7142">
        <w:rPr>
          <w:lang w:val="en-US"/>
        </w:rPr>
        <w:t xml:space="preserve"> </w:t>
      </w:r>
      <w:r w:rsidR="001D28F5">
        <w:rPr>
          <w:lang w:val="en-US"/>
        </w:rPr>
        <w:t>Information rich</w:t>
      </w:r>
      <w:r w:rsidR="00167020">
        <w:rPr>
          <w:lang w:val="en-US"/>
        </w:rPr>
        <w:t xml:space="preserve">, </w:t>
      </w:r>
      <w:r w:rsidR="001D28F5">
        <w:rPr>
          <w:lang w:val="en-US"/>
        </w:rPr>
        <w:t xml:space="preserve">laden and complex conversations about care between patients and care providers, for instance, </w:t>
      </w:r>
      <w:r w:rsidR="005014E4">
        <w:rPr>
          <w:lang w:val="en-US"/>
        </w:rPr>
        <w:t xml:space="preserve">are recorded </w:t>
      </w:r>
      <w:r w:rsidR="004B6838">
        <w:rPr>
          <w:lang w:val="en-US"/>
        </w:rPr>
        <w:t xml:space="preserve">as jottings </w:t>
      </w:r>
      <w:r w:rsidR="005014E4">
        <w:rPr>
          <w:lang w:val="en-US"/>
        </w:rPr>
        <w:t xml:space="preserve">in electronic patient records. </w:t>
      </w:r>
      <w:r w:rsidR="001D28F5">
        <w:rPr>
          <w:lang w:val="en-US"/>
        </w:rPr>
        <w:t>Furthermore, these brief messages are exchanged between care professionals</w:t>
      </w:r>
      <w:r w:rsidR="002261DA">
        <w:rPr>
          <w:lang w:val="en-US"/>
        </w:rPr>
        <w:t xml:space="preserve"> from different disciplinary backgrounds,</w:t>
      </w:r>
      <w:r w:rsidR="00A41C47">
        <w:rPr>
          <w:lang w:val="en-US"/>
        </w:rPr>
        <w:t xml:space="preserve"> trained and socialized in different 'social wor</w:t>
      </w:r>
      <w:r w:rsidR="009E6DCC">
        <w:rPr>
          <w:lang w:val="en-US"/>
        </w:rPr>
        <w:t>l</w:t>
      </w:r>
      <w:r w:rsidR="00A41C47">
        <w:rPr>
          <w:lang w:val="en-US"/>
        </w:rPr>
        <w:t>ds',</w:t>
      </w:r>
      <w:r w:rsidR="001D28F5">
        <w:rPr>
          <w:lang w:val="en-US"/>
        </w:rPr>
        <w:t xml:space="preserve"> acting in different</w:t>
      </w:r>
      <w:r w:rsidR="00464DCA">
        <w:rPr>
          <w:lang w:val="en-US"/>
        </w:rPr>
        <w:t xml:space="preserve"> healthcare</w:t>
      </w:r>
      <w:r w:rsidR="001D28F5">
        <w:rPr>
          <w:lang w:val="en-US"/>
        </w:rPr>
        <w:t xml:space="preserve"> domains </w:t>
      </w:r>
      <w:r w:rsidR="00CE1C9E">
        <w:rPr>
          <w:lang w:val="en-US"/>
        </w:rPr>
        <w:t xml:space="preserve">and </w:t>
      </w:r>
      <w:r w:rsidR="00A41C47">
        <w:rPr>
          <w:lang w:val="en-US"/>
        </w:rPr>
        <w:t>who</w:t>
      </w:r>
      <w:r w:rsidR="001D28F5">
        <w:rPr>
          <w:lang w:val="en-US"/>
        </w:rPr>
        <w:t xml:space="preserve"> try to use these </w:t>
      </w:r>
      <w:r w:rsidR="005806E2">
        <w:rPr>
          <w:lang w:val="en-US"/>
        </w:rPr>
        <w:t>agreements</w:t>
      </w:r>
      <w:r w:rsidR="009971F4">
        <w:rPr>
          <w:lang w:val="en-US"/>
        </w:rPr>
        <w:t xml:space="preserve"> </w:t>
      </w:r>
      <w:r w:rsidR="002261DA">
        <w:rPr>
          <w:lang w:val="en-US"/>
        </w:rPr>
        <w:t>and adjust</w:t>
      </w:r>
      <w:r w:rsidR="00612A99">
        <w:rPr>
          <w:lang w:val="en-US"/>
        </w:rPr>
        <w:t xml:space="preserve"> and</w:t>
      </w:r>
      <w:r w:rsidR="00EC48F6">
        <w:rPr>
          <w:lang w:val="en-US"/>
        </w:rPr>
        <w:t xml:space="preserve"> coordinate</w:t>
      </w:r>
      <w:r w:rsidR="002261DA">
        <w:rPr>
          <w:lang w:val="en-US"/>
        </w:rPr>
        <w:t xml:space="preserve"> the provided care accordingly. </w:t>
      </w:r>
      <w:r w:rsidR="00C72ACE">
        <w:rPr>
          <w:lang w:val="en-US"/>
        </w:rPr>
        <w:t xml:space="preserve">Yet, </w:t>
      </w:r>
      <w:r w:rsidR="00BC2778">
        <w:rPr>
          <w:lang w:val="en-US"/>
        </w:rPr>
        <w:t xml:space="preserve">it is unknown how care in the last phase of life </w:t>
      </w:r>
      <w:r w:rsidR="001F0163">
        <w:rPr>
          <w:lang w:val="en-US"/>
        </w:rPr>
        <w:t>is designed</w:t>
      </w:r>
      <w:r w:rsidR="004F7815">
        <w:rPr>
          <w:lang w:val="en-US"/>
        </w:rPr>
        <w:t xml:space="preserve"> and coordinated</w:t>
      </w:r>
      <w:r w:rsidR="0002188C">
        <w:rPr>
          <w:lang w:val="en-US"/>
        </w:rPr>
        <w:t xml:space="preserve"> over various domains</w:t>
      </w:r>
      <w:r w:rsidR="00930AED">
        <w:rPr>
          <w:lang w:val="en-US"/>
        </w:rPr>
        <w:t xml:space="preserve"> on</w:t>
      </w:r>
      <w:r w:rsidR="004F7815">
        <w:rPr>
          <w:lang w:val="en-US"/>
        </w:rPr>
        <w:t xml:space="preserve"> basis of </w:t>
      </w:r>
      <w:r w:rsidR="001F0163">
        <w:rPr>
          <w:lang w:val="en-US"/>
        </w:rPr>
        <w:t>this limited information</w:t>
      </w:r>
      <w:r w:rsidR="009D3953">
        <w:rPr>
          <w:lang w:val="en-US"/>
        </w:rPr>
        <w:t xml:space="preserve"> that moreover has different meanings relating to distinct practices in those different </w:t>
      </w:r>
      <w:r w:rsidR="00086192">
        <w:rPr>
          <w:lang w:val="en-US"/>
        </w:rPr>
        <w:t>social worlds (e.g. a patient brought in at the emergency room is more likely to be resuscitated than found unconscious at home)</w:t>
      </w:r>
      <w:r w:rsidR="00D826F5">
        <w:rPr>
          <w:lang w:val="en-US"/>
        </w:rPr>
        <w:t>.</w:t>
      </w:r>
      <w:r w:rsidR="00CC2015">
        <w:rPr>
          <w:lang w:val="en-US"/>
        </w:rPr>
        <w:t xml:space="preserve"> </w:t>
      </w:r>
      <w:r w:rsidR="009D439A">
        <w:rPr>
          <w:lang w:val="en-US"/>
        </w:rPr>
        <w:t xml:space="preserve">In this paper, </w:t>
      </w:r>
      <w:r w:rsidR="00AE14ED">
        <w:rPr>
          <w:lang w:val="en-US"/>
        </w:rPr>
        <w:t xml:space="preserve">we </w:t>
      </w:r>
      <w:r w:rsidR="007335B0">
        <w:rPr>
          <w:lang w:val="en-US"/>
        </w:rPr>
        <w:t>ask</w:t>
      </w:r>
      <w:r w:rsidR="00AE14ED">
        <w:rPr>
          <w:lang w:val="en-US"/>
        </w:rPr>
        <w:t xml:space="preserve">: </w:t>
      </w:r>
      <w:r w:rsidR="00D068A0">
        <w:rPr>
          <w:lang w:val="en-US"/>
        </w:rPr>
        <w:t>“</w:t>
      </w:r>
      <w:r w:rsidR="00776DBB" w:rsidRPr="00D068A0">
        <w:rPr>
          <w:i/>
          <w:iCs/>
          <w:lang w:val="en-US"/>
        </w:rPr>
        <w:t>How is</w:t>
      </w:r>
      <w:r w:rsidR="00865C6A">
        <w:rPr>
          <w:i/>
          <w:iCs/>
          <w:lang w:val="en-US"/>
        </w:rPr>
        <w:t xml:space="preserve"> ACP</w:t>
      </w:r>
      <w:r w:rsidR="00776DBB" w:rsidRPr="00D068A0">
        <w:rPr>
          <w:i/>
          <w:iCs/>
          <w:lang w:val="en-US"/>
        </w:rPr>
        <w:t xml:space="preserve"> coordinated for clients in the last </w:t>
      </w:r>
      <w:r w:rsidR="00D068A0">
        <w:rPr>
          <w:i/>
          <w:iCs/>
          <w:lang w:val="en-US"/>
        </w:rPr>
        <w:t xml:space="preserve">phase of life </w:t>
      </w:r>
      <w:r w:rsidR="00776DBB" w:rsidRPr="00D068A0">
        <w:rPr>
          <w:i/>
          <w:iCs/>
          <w:lang w:val="en-US"/>
        </w:rPr>
        <w:t xml:space="preserve">between and among </w:t>
      </w:r>
      <w:r w:rsidR="00623FC3">
        <w:rPr>
          <w:i/>
          <w:iCs/>
          <w:lang w:val="en-US"/>
        </w:rPr>
        <w:t xml:space="preserve">professionals </w:t>
      </w:r>
      <w:r w:rsidR="00776DBB" w:rsidRPr="00D068A0">
        <w:rPr>
          <w:i/>
          <w:iCs/>
          <w:lang w:val="en-US"/>
        </w:rPr>
        <w:t>from different social worlds</w:t>
      </w:r>
      <w:r w:rsidR="00086192">
        <w:rPr>
          <w:i/>
          <w:iCs/>
          <w:lang w:val="en-US"/>
        </w:rPr>
        <w:t xml:space="preserve">, and with what consequences for how care is </w:t>
      </w:r>
      <w:r w:rsidR="009D439A">
        <w:rPr>
          <w:i/>
          <w:iCs/>
          <w:lang w:val="en-US"/>
        </w:rPr>
        <w:t>provided</w:t>
      </w:r>
      <w:r w:rsidR="00776DBB" w:rsidRPr="00D068A0">
        <w:rPr>
          <w:i/>
          <w:iCs/>
          <w:lang w:val="en-US"/>
        </w:rPr>
        <w:t>?</w:t>
      </w:r>
      <w:r w:rsidR="00D068A0" w:rsidRPr="00D068A0">
        <w:rPr>
          <w:i/>
          <w:iCs/>
          <w:lang w:val="en-US"/>
        </w:rPr>
        <w:t>”.</w:t>
      </w:r>
      <w:r w:rsidR="00D068A0">
        <w:rPr>
          <w:lang w:val="en-US"/>
        </w:rPr>
        <w:t xml:space="preserve"> </w:t>
      </w:r>
      <w:r w:rsidR="003F51A1">
        <w:rPr>
          <w:lang w:val="en-US"/>
        </w:rPr>
        <w:t xml:space="preserve">The data is gathered </w:t>
      </w:r>
      <w:r w:rsidR="001A14EE">
        <w:rPr>
          <w:lang w:val="en-US"/>
        </w:rPr>
        <w:t>through</w:t>
      </w:r>
      <w:r w:rsidR="003F51A1">
        <w:rPr>
          <w:lang w:val="en-US"/>
        </w:rPr>
        <w:t xml:space="preserve"> ethnography research</w:t>
      </w:r>
      <w:r w:rsidR="009D439A">
        <w:rPr>
          <w:lang w:val="en-US"/>
        </w:rPr>
        <w:t xml:space="preserve"> in the Netherlands</w:t>
      </w:r>
      <w:r w:rsidR="00EC48F6">
        <w:rPr>
          <w:lang w:val="en-US"/>
        </w:rPr>
        <w:t>.</w:t>
      </w:r>
    </w:p>
    <w:p w14:paraId="2B41CB6A" w14:textId="4B193C9D" w:rsidR="00186EF9" w:rsidRDefault="009D439A" w:rsidP="00C20ABB">
      <w:pPr>
        <w:rPr>
          <w:lang w:val="en-US"/>
        </w:rPr>
      </w:pPr>
      <w:r>
        <w:rPr>
          <w:lang w:val="en-US"/>
        </w:rPr>
        <w:t>W</w:t>
      </w:r>
      <w:r w:rsidR="00C20ABB" w:rsidRPr="002D07AE">
        <w:rPr>
          <w:lang w:val="en-US"/>
        </w:rPr>
        <w:t>e u</w:t>
      </w:r>
      <w:r>
        <w:rPr>
          <w:lang w:val="en-US"/>
        </w:rPr>
        <w:t>se</w:t>
      </w:r>
      <w:r w:rsidR="00C20ABB" w:rsidRPr="002D07AE">
        <w:rPr>
          <w:lang w:val="en-US"/>
        </w:rPr>
        <w:t xml:space="preserve"> the concept of 'boundary object'</w:t>
      </w:r>
      <w:r w:rsidR="00385E1F">
        <w:rPr>
          <w:lang w:val="en-US"/>
        </w:rPr>
        <w:t xml:space="preserve"> </w:t>
      </w:r>
      <w:r>
        <w:rPr>
          <w:lang w:val="en-US"/>
        </w:rPr>
        <w:t>(</w:t>
      </w:r>
      <w:r w:rsidRPr="002D07AE">
        <w:rPr>
          <w:lang w:val="en-US"/>
        </w:rPr>
        <w:t>Star and Griesemer</w:t>
      </w:r>
      <w:r>
        <w:rPr>
          <w:lang w:val="en-US"/>
        </w:rPr>
        <w:t xml:space="preserve">, </w:t>
      </w:r>
      <w:r w:rsidRPr="002D07AE">
        <w:rPr>
          <w:lang w:val="en-US"/>
        </w:rPr>
        <w:t>1989)</w:t>
      </w:r>
      <w:r w:rsidR="004B6838">
        <w:rPr>
          <w:lang w:val="en-US"/>
        </w:rPr>
        <w:t xml:space="preserve"> </w:t>
      </w:r>
      <w:r w:rsidR="00385E1F">
        <w:rPr>
          <w:lang w:val="en-US"/>
        </w:rPr>
        <w:t>and 'social worlds'</w:t>
      </w:r>
      <w:r w:rsidR="00C20ABB" w:rsidRPr="002D07AE">
        <w:rPr>
          <w:lang w:val="en-US"/>
        </w:rPr>
        <w:t xml:space="preserve"> to analyze the various practices enacted </w:t>
      </w:r>
      <w:r>
        <w:rPr>
          <w:lang w:val="en-US"/>
        </w:rPr>
        <w:t xml:space="preserve">and connected </w:t>
      </w:r>
      <w:r w:rsidR="00C20ABB" w:rsidRPr="002D07AE">
        <w:rPr>
          <w:lang w:val="en-US"/>
        </w:rPr>
        <w:t xml:space="preserve">under the umbrella of </w:t>
      </w:r>
      <w:r w:rsidR="00C20ABB">
        <w:rPr>
          <w:lang w:val="en-US"/>
        </w:rPr>
        <w:t>advance</w:t>
      </w:r>
      <w:r w:rsidR="00C20ABB" w:rsidRPr="002D07AE">
        <w:rPr>
          <w:lang w:val="en-US"/>
        </w:rPr>
        <w:t xml:space="preserve"> care planning. </w:t>
      </w:r>
      <w:r w:rsidR="00C20ABB">
        <w:rPr>
          <w:lang w:val="en-US"/>
        </w:rPr>
        <w:t>Th</w:t>
      </w:r>
      <w:r>
        <w:rPr>
          <w:lang w:val="en-US"/>
        </w:rPr>
        <w:t>e</w:t>
      </w:r>
      <w:r w:rsidR="00C20ABB">
        <w:rPr>
          <w:lang w:val="en-US"/>
        </w:rPr>
        <w:t xml:space="preserve"> </w:t>
      </w:r>
      <w:r w:rsidR="00210471">
        <w:rPr>
          <w:lang w:val="en-US"/>
        </w:rPr>
        <w:t xml:space="preserve">research </w:t>
      </w:r>
      <w:r w:rsidR="00C20ABB">
        <w:rPr>
          <w:lang w:val="en-US"/>
        </w:rPr>
        <w:t>show</w:t>
      </w:r>
      <w:r w:rsidR="00086192">
        <w:rPr>
          <w:lang w:val="en-US"/>
        </w:rPr>
        <w:t>s</w:t>
      </w:r>
      <w:r w:rsidR="00C20ABB">
        <w:rPr>
          <w:lang w:val="en-US"/>
        </w:rPr>
        <w:t xml:space="preserve"> how </w:t>
      </w:r>
      <w:r w:rsidR="00210471">
        <w:rPr>
          <w:lang w:val="en-US"/>
        </w:rPr>
        <w:t xml:space="preserve">ACP </w:t>
      </w:r>
      <w:r w:rsidR="009B3F77" w:rsidRPr="0099520B">
        <w:rPr>
          <w:lang w:val="en-US"/>
        </w:rPr>
        <w:t xml:space="preserve">agreements </w:t>
      </w:r>
      <w:r w:rsidR="00210471" w:rsidRPr="0099520B">
        <w:rPr>
          <w:lang w:val="en-US"/>
        </w:rPr>
        <w:t xml:space="preserve">act as a boundary object by intersecting different professional social worlds. ACP </w:t>
      </w:r>
      <w:r w:rsidR="00E13D89" w:rsidRPr="0099520B">
        <w:rPr>
          <w:lang w:val="en-US"/>
        </w:rPr>
        <w:t>agreements</w:t>
      </w:r>
      <w:r w:rsidR="00210471" w:rsidRPr="0099520B">
        <w:rPr>
          <w:lang w:val="en-US"/>
        </w:rPr>
        <w:t xml:space="preserve"> </w:t>
      </w:r>
      <w:r w:rsidR="00E13D89" w:rsidRPr="0099520B">
        <w:rPr>
          <w:lang w:val="en-US"/>
        </w:rPr>
        <w:t>circulate in</w:t>
      </w:r>
      <w:r w:rsidR="00086192" w:rsidRPr="0099520B">
        <w:rPr>
          <w:lang w:val="en-US"/>
        </w:rPr>
        <w:t xml:space="preserve"> different</w:t>
      </w:r>
      <w:r w:rsidR="00210471" w:rsidRPr="0099520B">
        <w:rPr>
          <w:lang w:val="en-US"/>
        </w:rPr>
        <w:t xml:space="preserve"> forms, </w:t>
      </w:r>
      <w:r w:rsidR="00086192" w:rsidRPr="0099520B">
        <w:rPr>
          <w:lang w:val="en-US"/>
        </w:rPr>
        <w:t xml:space="preserve">like </w:t>
      </w:r>
      <w:r w:rsidR="00C745F0" w:rsidRPr="0099520B">
        <w:rPr>
          <w:lang w:val="en-US"/>
        </w:rPr>
        <w:t>letters (</w:t>
      </w:r>
      <w:proofErr w:type="spellStart"/>
      <w:r w:rsidR="00C745F0" w:rsidRPr="0099520B">
        <w:rPr>
          <w:lang w:val="en-US"/>
        </w:rPr>
        <w:t>e.g</w:t>
      </w:r>
      <w:proofErr w:type="spellEnd"/>
      <w:r w:rsidR="00C745F0" w:rsidRPr="0099520B">
        <w:rPr>
          <w:lang w:val="en-US"/>
        </w:rPr>
        <w:t>; hospital letter addressed to the General Practitione</w:t>
      </w:r>
      <w:r w:rsidR="004B6838" w:rsidRPr="0099520B">
        <w:rPr>
          <w:lang w:val="en-US"/>
        </w:rPr>
        <w:t>r</w:t>
      </w:r>
      <w:r w:rsidR="00C745F0" w:rsidRPr="0099520B">
        <w:rPr>
          <w:lang w:val="en-US"/>
        </w:rPr>
        <w:t>) and digital notes</w:t>
      </w:r>
      <w:r w:rsidR="00160BA9" w:rsidRPr="0099520B">
        <w:rPr>
          <w:lang w:val="en-US"/>
        </w:rPr>
        <w:t xml:space="preserve">. </w:t>
      </w:r>
      <w:r w:rsidR="00103EB1" w:rsidRPr="0099520B">
        <w:rPr>
          <w:lang w:val="en-US"/>
        </w:rPr>
        <w:t>We show how</w:t>
      </w:r>
      <w:r w:rsidR="00713A88" w:rsidRPr="0099520B">
        <w:rPr>
          <w:lang w:val="en-US"/>
        </w:rPr>
        <w:t xml:space="preserve"> ACP agreements</w:t>
      </w:r>
      <w:r w:rsidR="00103EB1" w:rsidRPr="0099520B">
        <w:rPr>
          <w:lang w:val="en-US"/>
        </w:rPr>
        <w:t xml:space="preserve"> </w:t>
      </w:r>
      <w:r w:rsidR="00D97D29" w:rsidRPr="0099520B">
        <w:rPr>
          <w:lang w:val="en-US"/>
        </w:rPr>
        <w:t xml:space="preserve">shape and reshape how these different worlds </w:t>
      </w:r>
      <w:r w:rsidR="004B6838" w:rsidRPr="0099520B">
        <w:rPr>
          <w:lang w:val="en-US"/>
        </w:rPr>
        <w:t xml:space="preserve">organize and </w:t>
      </w:r>
      <w:r w:rsidR="00103EB1" w:rsidRPr="0099520B">
        <w:rPr>
          <w:lang w:val="en-US"/>
        </w:rPr>
        <w:t>construct</w:t>
      </w:r>
      <w:r w:rsidR="00314945" w:rsidRPr="0099520B">
        <w:rPr>
          <w:lang w:val="en-US"/>
        </w:rPr>
        <w:t xml:space="preserve"> care in the last phase</w:t>
      </w:r>
      <w:r w:rsidR="00103EB1" w:rsidRPr="0099520B">
        <w:rPr>
          <w:lang w:val="en-US"/>
        </w:rPr>
        <w:t xml:space="preserve"> of life</w:t>
      </w:r>
      <w:r w:rsidR="00314945" w:rsidRPr="0099520B">
        <w:rPr>
          <w:lang w:val="en-US"/>
        </w:rPr>
        <w:t>.</w:t>
      </w:r>
    </w:p>
    <w:p w14:paraId="75FA5069" w14:textId="523132B3" w:rsidR="00654D5F" w:rsidRDefault="00812C9E" w:rsidP="00812C9E">
      <w:pPr>
        <w:pStyle w:val="Heading2"/>
        <w:rPr>
          <w:lang w:val="en-US"/>
        </w:rPr>
      </w:pPr>
      <w:r>
        <w:rPr>
          <w:lang w:val="en-US"/>
        </w:rPr>
        <w:t>References</w:t>
      </w:r>
    </w:p>
    <w:p w14:paraId="4F9CAF44" w14:textId="77777777" w:rsidR="00812C9E" w:rsidRDefault="00812C9E" w:rsidP="00812C9E">
      <w:pPr>
        <w:rPr>
          <w:lang w:val="en-US"/>
        </w:rPr>
      </w:pPr>
      <w:r w:rsidRPr="00D01C70">
        <w:rPr>
          <w:lang w:val="en-US"/>
        </w:rPr>
        <w:t xml:space="preserve">Dixon, J., </w:t>
      </w:r>
      <w:proofErr w:type="spellStart"/>
      <w:r w:rsidRPr="00D01C70">
        <w:rPr>
          <w:lang w:val="en-US"/>
        </w:rPr>
        <w:t>Matosevic</w:t>
      </w:r>
      <w:proofErr w:type="spellEnd"/>
      <w:r w:rsidRPr="00D01C70">
        <w:rPr>
          <w:lang w:val="en-US"/>
        </w:rPr>
        <w:t>, T., &amp; Knapp, M. (2015). The economic evidence for advance care planning: systematic review of evidence. </w:t>
      </w:r>
      <w:r w:rsidRPr="00A4389D">
        <w:rPr>
          <w:i/>
          <w:iCs/>
          <w:lang w:val="en-US"/>
        </w:rPr>
        <w:t>Palliative medicine</w:t>
      </w:r>
      <w:r w:rsidRPr="00A4389D">
        <w:rPr>
          <w:lang w:val="en-US"/>
        </w:rPr>
        <w:t>, </w:t>
      </w:r>
      <w:r w:rsidRPr="00A4389D">
        <w:rPr>
          <w:i/>
          <w:iCs/>
          <w:lang w:val="en-US"/>
        </w:rPr>
        <w:t>29</w:t>
      </w:r>
      <w:r w:rsidRPr="00A4389D">
        <w:rPr>
          <w:lang w:val="en-US"/>
        </w:rPr>
        <w:t>(10), 869-884.</w:t>
      </w:r>
    </w:p>
    <w:p w14:paraId="1FD29C8C" w14:textId="77777777" w:rsidR="00812C9E" w:rsidRPr="00812C9E" w:rsidRDefault="00812C9E" w:rsidP="00812C9E">
      <w:pPr>
        <w:rPr>
          <w:lang w:val="en-US"/>
        </w:rPr>
      </w:pPr>
      <w:proofErr w:type="spellStart"/>
      <w:r w:rsidRPr="00987EDC">
        <w:rPr>
          <w:lang w:val="en-US"/>
        </w:rPr>
        <w:t>Livne</w:t>
      </w:r>
      <w:proofErr w:type="spellEnd"/>
      <w:r w:rsidRPr="00987EDC">
        <w:rPr>
          <w:lang w:val="en-US"/>
        </w:rPr>
        <w:t>, R. (2019). </w:t>
      </w:r>
      <w:r w:rsidRPr="00987EDC">
        <w:rPr>
          <w:i/>
          <w:iCs/>
          <w:lang w:val="en-US"/>
        </w:rPr>
        <w:t>Values at the end of life: The logic of palliative care</w:t>
      </w:r>
      <w:r w:rsidRPr="00987EDC">
        <w:rPr>
          <w:lang w:val="en-US"/>
        </w:rPr>
        <w:t xml:space="preserve">. </w:t>
      </w:r>
      <w:r w:rsidRPr="00812C9E">
        <w:rPr>
          <w:lang w:val="en-US"/>
        </w:rPr>
        <w:t>Harvard University Press.</w:t>
      </w:r>
    </w:p>
    <w:p w14:paraId="27247D2F" w14:textId="0377C5DA" w:rsidR="00812C9E" w:rsidRPr="00812C9E" w:rsidRDefault="00812C9E" w:rsidP="00812C9E">
      <w:r w:rsidRPr="00535650">
        <w:rPr>
          <w:lang w:val="en-US"/>
        </w:rPr>
        <w:t xml:space="preserve">Star, S. L., &amp; Griesemer, J. R. (1989). Institutional </w:t>
      </w:r>
      <w:proofErr w:type="spellStart"/>
      <w:proofErr w:type="gramStart"/>
      <w:r w:rsidRPr="00535650">
        <w:rPr>
          <w:lang w:val="en-US"/>
        </w:rPr>
        <w:t>ecology,translations</w:t>
      </w:r>
      <w:proofErr w:type="spellEnd"/>
      <w:proofErr w:type="gramEnd"/>
      <w:r w:rsidRPr="00535650">
        <w:rPr>
          <w:lang w:val="en-US"/>
        </w:rPr>
        <w:t>' and boundary objects: Amateurs and professionals in Berkeley's Museum of Vertebrate Zoology, 1907-39. </w:t>
      </w:r>
      <w:proofErr w:type="spellStart"/>
      <w:r w:rsidRPr="00535650">
        <w:rPr>
          <w:i/>
          <w:iCs/>
        </w:rPr>
        <w:t>Social</w:t>
      </w:r>
      <w:proofErr w:type="spellEnd"/>
      <w:r w:rsidRPr="00535650">
        <w:rPr>
          <w:i/>
          <w:iCs/>
        </w:rPr>
        <w:t xml:space="preserve"> studies of </w:t>
      </w:r>
      <w:proofErr w:type="spellStart"/>
      <w:r w:rsidRPr="00535650">
        <w:rPr>
          <w:i/>
          <w:iCs/>
        </w:rPr>
        <w:t>science</w:t>
      </w:r>
      <w:proofErr w:type="spellEnd"/>
      <w:r w:rsidRPr="00535650">
        <w:t>, </w:t>
      </w:r>
      <w:r w:rsidRPr="00535650">
        <w:rPr>
          <w:i/>
          <w:iCs/>
        </w:rPr>
        <w:t>19</w:t>
      </w:r>
      <w:r w:rsidRPr="00535650">
        <w:t>(3), 387-420.</w:t>
      </w:r>
    </w:p>
    <w:sectPr w:rsidR="00812C9E" w:rsidRPr="00812C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BB"/>
    <w:rsid w:val="00000170"/>
    <w:rsid w:val="0002188C"/>
    <w:rsid w:val="00025975"/>
    <w:rsid w:val="00036BE6"/>
    <w:rsid w:val="00073C75"/>
    <w:rsid w:val="00086192"/>
    <w:rsid w:val="000871B1"/>
    <w:rsid w:val="000A4473"/>
    <w:rsid w:val="000A7F6A"/>
    <w:rsid w:val="000C3A8C"/>
    <w:rsid w:val="000C4C70"/>
    <w:rsid w:val="000E6CEF"/>
    <w:rsid w:val="00103EB1"/>
    <w:rsid w:val="0011113E"/>
    <w:rsid w:val="001150BD"/>
    <w:rsid w:val="001502F6"/>
    <w:rsid w:val="001575D8"/>
    <w:rsid w:val="00160BA9"/>
    <w:rsid w:val="00167020"/>
    <w:rsid w:val="001731A2"/>
    <w:rsid w:val="00186EF9"/>
    <w:rsid w:val="001A14EE"/>
    <w:rsid w:val="001D28F5"/>
    <w:rsid w:val="001D5CDE"/>
    <w:rsid w:val="001F0163"/>
    <w:rsid w:val="00202758"/>
    <w:rsid w:val="00210471"/>
    <w:rsid w:val="002254C3"/>
    <w:rsid w:val="002261DA"/>
    <w:rsid w:val="002377E9"/>
    <w:rsid w:val="00250EFA"/>
    <w:rsid w:val="00252080"/>
    <w:rsid w:val="00266500"/>
    <w:rsid w:val="002A4413"/>
    <w:rsid w:val="002A4561"/>
    <w:rsid w:val="002E5847"/>
    <w:rsid w:val="00314945"/>
    <w:rsid w:val="00322C06"/>
    <w:rsid w:val="00336A4B"/>
    <w:rsid w:val="00341AB3"/>
    <w:rsid w:val="00385E1F"/>
    <w:rsid w:val="00387D33"/>
    <w:rsid w:val="00395B23"/>
    <w:rsid w:val="003C1AF1"/>
    <w:rsid w:val="003E58F5"/>
    <w:rsid w:val="003E7142"/>
    <w:rsid w:val="003F51A1"/>
    <w:rsid w:val="00416718"/>
    <w:rsid w:val="004219FD"/>
    <w:rsid w:val="00433F3E"/>
    <w:rsid w:val="00461B0D"/>
    <w:rsid w:val="00464DCA"/>
    <w:rsid w:val="004B6838"/>
    <w:rsid w:val="004C4C26"/>
    <w:rsid w:val="004F7815"/>
    <w:rsid w:val="005000B8"/>
    <w:rsid w:val="005014E4"/>
    <w:rsid w:val="005425C0"/>
    <w:rsid w:val="005806E2"/>
    <w:rsid w:val="005F17D4"/>
    <w:rsid w:val="006007CD"/>
    <w:rsid w:val="00604B7F"/>
    <w:rsid w:val="00612A99"/>
    <w:rsid w:val="00623FC3"/>
    <w:rsid w:val="00654D5F"/>
    <w:rsid w:val="006D03F2"/>
    <w:rsid w:val="006E51B6"/>
    <w:rsid w:val="0070214D"/>
    <w:rsid w:val="00713A88"/>
    <w:rsid w:val="007335B0"/>
    <w:rsid w:val="00776DBB"/>
    <w:rsid w:val="0079399A"/>
    <w:rsid w:val="00794D67"/>
    <w:rsid w:val="007A78E1"/>
    <w:rsid w:val="00812C9E"/>
    <w:rsid w:val="00865C6A"/>
    <w:rsid w:val="008748D4"/>
    <w:rsid w:val="0088595E"/>
    <w:rsid w:val="00890A70"/>
    <w:rsid w:val="008942F9"/>
    <w:rsid w:val="008C561C"/>
    <w:rsid w:val="008D2CEB"/>
    <w:rsid w:val="008E5293"/>
    <w:rsid w:val="0092500E"/>
    <w:rsid w:val="00930AED"/>
    <w:rsid w:val="00960678"/>
    <w:rsid w:val="00987381"/>
    <w:rsid w:val="0099520B"/>
    <w:rsid w:val="009971F4"/>
    <w:rsid w:val="009A116D"/>
    <w:rsid w:val="009B3F77"/>
    <w:rsid w:val="009D3953"/>
    <w:rsid w:val="009D439A"/>
    <w:rsid w:val="009E1B78"/>
    <w:rsid w:val="009E6DCC"/>
    <w:rsid w:val="00A15107"/>
    <w:rsid w:val="00A15970"/>
    <w:rsid w:val="00A41C47"/>
    <w:rsid w:val="00A514EB"/>
    <w:rsid w:val="00A80DE8"/>
    <w:rsid w:val="00AA48BE"/>
    <w:rsid w:val="00AC6CAD"/>
    <w:rsid w:val="00AD20EB"/>
    <w:rsid w:val="00AE14ED"/>
    <w:rsid w:val="00B17FCF"/>
    <w:rsid w:val="00B226B3"/>
    <w:rsid w:val="00B240CE"/>
    <w:rsid w:val="00B43B10"/>
    <w:rsid w:val="00B52EF6"/>
    <w:rsid w:val="00B54F2A"/>
    <w:rsid w:val="00B56585"/>
    <w:rsid w:val="00B87E38"/>
    <w:rsid w:val="00BA14CC"/>
    <w:rsid w:val="00BB7B8D"/>
    <w:rsid w:val="00BC2778"/>
    <w:rsid w:val="00BC5760"/>
    <w:rsid w:val="00BD0172"/>
    <w:rsid w:val="00C15E5A"/>
    <w:rsid w:val="00C178DC"/>
    <w:rsid w:val="00C20ABB"/>
    <w:rsid w:val="00C6122E"/>
    <w:rsid w:val="00C72ACE"/>
    <w:rsid w:val="00C745F0"/>
    <w:rsid w:val="00C75F57"/>
    <w:rsid w:val="00C76F76"/>
    <w:rsid w:val="00C8202A"/>
    <w:rsid w:val="00CB37B4"/>
    <w:rsid w:val="00CC0A59"/>
    <w:rsid w:val="00CC2015"/>
    <w:rsid w:val="00CE1C9E"/>
    <w:rsid w:val="00D024DE"/>
    <w:rsid w:val="00D068A0"/>
    <w:rsid w:val="00D16AA8"/>
    <w:rsid w:val="00D3275E"/>
    <w:rsid w:val="00D71B4D"/>
    <w:rsid w:val="00D826F5"/>
    <w:rsid w:val="00D84C4A"/>
    <w:rsid w:val="00D97D29"/>
    <w:rsid w:val="00DE51FE"/>
    <w:rsid w:val="00E00F35"/>
    <w:rsid w:val="00E06FC3"/>
    <w:rsid w:val="00E13D89"/>
    <w:rsid w:val="00E23D7A"/>
    <w:rsid w:val="00E52156"/>
    <w:rsid w:val="00E649EC"/>
    <w:rsid w:val="00E659D0"/>
    <w:rsid w:val="00E83B45"/>
    <w:rsid w:val="00E95ACA"/>
    <w:rsid w:val="00EA2ABC"/>
    <w:rsid w:val="00EB1D43"/>
    <w:rsid w:val="00EC48F6"/>
    <w:rsid w:val="00F0128F"/>
    <w:rsid w:val="00F05C5C"/>
    <w:rsid w:val="00F30803"/>
    <w:rsid w:val="00F31309"/>
    <w:rsid w:val="00F4337C"/>
    <w:rsid w:val="00F51E80"/>
    <w:rsid w:val="00F75618"/>
    <w:rsid w:val="00F77588"/>
    <w:rsid w:val="00F87B02"/>
    <w:rsid w:val="00F9475E"/>
    <w:rsid w:val="00FA2AF7"/>
    <w:rsid w:val="00FB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CABAA"/>
  <w15:chartTrackingRefBased/>
  <w15:docId w15:val="{725F28CF-1A75-46F9-80FB-95D5DCA9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A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2C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A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C20A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0A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0ABB"/>
    <w:rPr>
      <w:sz w:val="20"/>
      <w:szCs w:val="20"/>
    </w:rPr>
  </w:style>
  <w:style w:type="paragraph" w:styleId="Revision">
    <w:name w:val="Revision"/>
    <w:hidden/>
    <w:uiPriority w:val="99"/>
    <w:semiHidden/>
    <w:rsid w:val="00B240C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0CE"/>
    <w:rPr>
      <w:b/>
      <w:bCs/>
      <w:sz w:val="20"/>
      <w:szCs w:val="20"/>
    </w:rPr>
  </w:style>
  <w:style w:type="paragraph" w:customStyle="1" w:styleId="pf0">
    <w:name w:val="pf0"/>
    <w:basedOn w:val="Normal"/>
    <w:rsid w:val="0065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DefaultParagraphFont"/>
    <w:rsid w:val="00654D5F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12C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04B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B7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308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5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huma@eshpm.eu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558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Estella Posthuma</dc:creator>
  <cp:keywords/>
  <dc:description/>
  <cp:lastModifiedBy>Estella Posthuma</cp:lastModifiedBy>
  <cp:revision>12</cp:revision>
  <dcterms:created xsi:type="dcterms:W3CDTF">2024-03-08T10:38:00Z</dcterms:created>
  <dcterms:modified xsi:type="dcterms:W3CDTF">2024-03-08T13:09:00Z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2024-03-04T14:13:25Z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94cbf295-bdba-4d51-9634-dbc64d643077</vt:lpwstr>
  </property>
  <property fmtid="{D5CDD505-2E9C-101B-9397-08002B2CF9AE}" pid="8" name="MSIP_Label_8772ba27-cab8-4042-a351-a31f6e4eacdc_ContentBits">
    <vt:lpwstr>0</vt:lpwstr>
  </property>
</Properties>
</file>