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C522" w14:textId="7DFCEE04" w:rsidR="009224FF" w:rsidRDefault="009224FF" w:rsidP="009629E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Katja Hiltunen</w:t>
      </w:r>
    </w:p>
    <w:p w14:paraId="2C787906" w14:textId="12C86DE2" w:rsidR="009224FF" w:rsidRDefault="009224FF" w:rsidP="009629E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Doctoral Researcher, </w:t>
      </w:r>
      <w:r w:rsidR="009629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Department of Social Sciences, University of Eastern Finland</w:t>
      </w:r>
    </w:p>
    <w:p w14:paraId="70DD10C0" w14:textId="5E95ABF2" w:rsidR="009629E3" w:rsidRDefault="009629E3" w:rsidP="009629E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katja.hiltunen@uef.fi</w:t>
      </w:r>
    </w:p>
    <w:p w14:paraId="1AE7B394" w14:textId="04CA4571" w:rsidR="00E03CC1" w:rsidRPr="00920528" w:rsidRDefault="00E03CC1" w:rsidP="00EB2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9205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Bodies in motion</w:t>
      </w:r>
      <w:r w:rsidR="00CE4744" w:rsidRPr="009205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="00902BAC" w:rsidRPr="009205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the impact of selective streaming in Finnish secondary schools</w:t>
      </w:r>
    </w:p>
    <w:p w14:paraId="148EE475" w14:textId="7C4E9CDC" w:rsidR="009672F3" w:rsidRPr="00AE6F07" w:rsidRDefault="009672F3" w:rsidP="00EB2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My ethnographic </w:t>
      </w:r>
      <w:r w:rsidR="00976543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doctoral </w:t>
      </w:r>
      <w:r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research looks at the impact of selective streaming in </w:t>
      </w:r>
      <w:r w:rsidR="0099337A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two secondary schools in Eastern Finland.</w:t>
      </w:r>
      <w:r w:rsidR="00E75DE1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C327C5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Selective streams are created through aptitude tests </w:t>
      </w:r>
      <w:r w:rsidR="00664EEA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in subjects such as sports, </w:t>
      </w:r>
      <w:proofErr w:type="gramStart"/>
      <w:r w:rsidR="00664EEA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art</w:t>
      </w:r>
      <w:proofErr w:type="gramEnd"/>
      <w:r w:rsidR="00664EEA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sciences</w:t>
      </w:r>
      <w:r w:rsidR="007A2626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depending on the school’s chosen specialism(s).</w:t>
      </w:r>
      <w:r w:rsidR="0096698A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The carrying theme in my analysis </w:t>
      </w:r>
      <w:r w:rsidR="000A315B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of the fieldwork material </w:t>
      </w:r>
      <w:r w:rsidR="0096698A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is </w:t>
      </w:r>
      <w:r w:rsidR="00C678BA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</w:t>
      </w:r>
      <w:proofErr w:type="spellStart"/>
      <w:r w:rsidR="00C678BA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Deleuzoguattarian</w:t>
      </w:r>
      <w:proofErr w:type="spellEnd"/>
      <w:r w:rsidR="00C678BA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flow. </w:t>
      </w:r>
      <w:r w:rsidR="0062122F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In following </w:t>
      </w:r>
      <w:r w:rsidR="008134C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flow of </w:t>
      </w:r>
      <w:r w:rsidR="0062122F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movement</w:t>
      </w:r>
      <w:r w:rsidR="001116C9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intensities</w:t>
      </w:r>
      <w:r w:rsidR="005C5E39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placing myself in the middle of the events, </w:t>
      </w:r>
      <w:r w:rsidR="004E53CE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 </w:t>
      </w:r>
      <w:r w:rsidR="00280459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explore what type of movement is possible and for whom during the school day.</w:t>
      </w:r>
      <w:r w:rsidR="00763310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addition to Deleuze and </w:t>
      </w:r>
      <w:proofErr w:type="spellStart"/>
      <w:r w:rsidR="00763310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Guattari</w:t>
      </w:r>
      <w:r w:rsidR="00480B1E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’s</w:t>
      </w:r>
      <w:proofErr w:type="spellEnd"/>
      <w:r w:rsidR="00480B1E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work</w:t>
      </w:r>
      <w:r w:rsidR="00763310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r w:rsidR="00B047F8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Karen Barad’s concept of intra-action</w:t>
      </w:r>
      <w:r w:rsidR="00D261F9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is influential in my </w:t>
      </w:r>
      <w:r w:rsidR="000806F9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exploration of how human and other-than-human</w:t>
      </w:r>
      <w:r w:rsidR="000F2B17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0D18B2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beings </w:t>
      </w:r>
      <w:r w:rsidR="000F2B17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create</w:t>
      </w:r>
      <w:r w:rsidR="0028194C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space and movement together. </w:t>
      </w:r>
      <w:r w:rsidR="003F6582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research suggests</w:t>
      </w:r>
      <w:r w:rsidR="00FA6F61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that t</w:t>
      </w:r>
      <w:r w:rsidR="00916310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here is a difference in the opportunities for movement between the selective and non-selective streams</w:t>
      </w:r>
      <w:r w:rsidR="003D2F5C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This is, </w:t>
      </w:r>
      <w:r w:rsidR="008D1FE9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in part, </w:t>
      </w:r>
      <w:r w:rsidR="003D2F5C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because of</w:t>
      </w:r>
      <w:r w:rsidR="008D1FE9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</w:t>
      </w:r>
      <w:r w:rsidR="005F7991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he nature of the specialist subject</w:t>
      </w:r>
      <w:r w:rsidR="000146B7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</w:t>
      </w:r>
      <w:r w:rsidR="005F7991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that allow for more freedom of movement. However, the </w:t>
      </w:r>
      <w:r w:rsidR="006F13B9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selective streams are also</w:t>
      </w:r>
      <w:r w:rsidR="00CB65A0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considered</w:t>
      </w:r>
      <w:r w:rsidR="004821C9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4D75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</w:t>
      </w:r>
      <w:r w:rsidR="00D67BA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4821C9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gifted and talented group</w:t>
      </w:r>
      <w:r w:rsidR="00902BAC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</w:t>
      </w:r>
      <w:r w:rsidR="004821C9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who </w:t>
      </w:r>
      <w:r w:rsidR="00D918A9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can be trusted with </w:t>
      </w:r>
      <w:r w:rsidR="008A31BB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liberties that may not be available to the non-selective groups. </w:t>
      </w:r>
      <w:r w:rsidR="00D7325F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in-school segregation is </w:t>
      </w:r>
      <w:r w:rsidR="008A1CC6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reflected in the school discourse</w:t>
      </w:r>
      <w:r w:rsidR="000D5104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</w:t>
      </w:r>
      <w:r w:rsidR="00CE751B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creating </w:t>
      </w:r>
      <w:r w:rsidR="006677C7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‘them’ and ‘us’ divisions within schools.</w:t>
      </w:r>
      <w:r w:rsidR="00827159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D83083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 a secondary school teacher by profession</w:t>
      </w:r>
      <w:r w:rsidR="004F1C8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</w:t>
      </w:r>
      <w:r w:rsidR="00D83083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 have seen </w:t>
      </w:r>
      <w:r w:rsidR="00E06246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and lived </w:t>
      </w:r>
      <w:r w:rsidR="00D83083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impact of education policies on the everyday of schools</w:t>
      </w:r>
      <w:r w:rsidR="00E06246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="0025694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10654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</w:t>
      </w:r>
      <w:r w:rsidR="00411E5E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he emergence of selective streaming in Finnish secondary schools </w:t>
      </w:r>
      <w:r w:rsidR="008E3F17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through policy decisions made in the 1990s</w:t>
      </w:r>
      <w:r w:rsidR="007438C6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1A021D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became</w:t>
      </w:r>
      <w:r w:rsidR="007438C6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the obvious choice for my doctoral research</w:t>
      </w:r>
      <w:r w:rsidR="00AA4A9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after a car</w:t>
      </w:r>
      <w:r w:rsidR="001C08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eer of teaching in various English schools where ability grouping</w:t>
      </w:r>
      <w:r w:rsidR="003342A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25694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within schools and between-school segregation </w:t>
      </w:r>
      <w:r w:rsidR="003342A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the norm.</w:t>
      </w:r>
      <w:r w:rsidR="007438C6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A904F7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My presentation </w:t>
      </w:r>
      <w:r w:rsidR="0041136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discusses</w:t>
      </w:r>
      <w:r w:rsidR="00F0020F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the ‘them’ and ‘us’ divisions</w:t>
      </w:r>
      <w:r w:rsidR="00BB67C5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with examples from student interviews and lesson observations</w:t>
      </w:r>
      <w:r w:rsidR="0074271D"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r w:rsidR="000E43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focusing on the </w:t>
      </w:r>
      <w:r w:rsidR="006B1F7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everyday life of schools.</w:t>
      </w:r>
    </w:p>
    <w:p w14:paraId="5766697C" w14:textId="0CBAC485" w:rsidR="007D44E0" w:rsidRPr="00AE6F07" w:rsidRDefault="007D44E0" w:rsidP="00EB2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E6F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References</w:t>
      </w:r>
    </w:p>
    <w:p w14:paraId="04596F5E" w14:textId="0ADD011D" w:rsidR="00AE3C3E" w:rsidRPr="00AE6F07" w:rsidRDefault="00AE3C3E" w:rsidP="00AE3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F07">
        <w:rPr>
          <w:rFonts w:ascii="Times New Roman" w:hAnsi="Times New Roman" w:cs="Times New Roman"/>
          <w:sz w:val="24"/>
          <w:szCs w:val="24"/>
        </w:rPr>
        <w:t xml:space="preserve">Barad, K. (2007). </w:t>
      </w:r>
      <w:r w:rsidRPr="00AE6F07">
        <w:rPr>
          <w:rFonts w:ascii="Times New Roman" w:hAnsi="Times New Roman" w:cs="Times New Roman"/>
          <w:i/>
          <w:iCs/>
          <w:sz w:val="24"/>
          <w:szCs w:val="24"/>
        </w:rPr>
        <w:t xml:space="preserve">Meeting the Universe Halfway: Quantum Physics and the Entanglement of Matter and Meaning. </w:t>
      </w:r>
      <w:r w:rsidRPr="00AE6F07">
        <w:rPr>
          <w:rFonts w:ascii="Times New Roman" w:hAnsi="Times New Roman" w:cs="Times New Roman"/>
          <w:sz w:val="24"/>
          <w:szCs w:val="24"/>
        </w:rPr>
        <w:t>Durham: Duke University Press.</w:t>
      </w:r>
    </w:p>
    <w:p w14:paraId="677D52F1" w14:textId="77777777" w:rsidR="00AE3C3E" w:rsidRPr="00AE6F07" w:rsidRDefault="00AE3C3E" w:rsidP="00AE3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237003" w14:textId="77777777" w:rsidR="00BD509F" w:rsidRPr="00AE6F07" w:rsidRDefault="00BD509F" w:rsidP="00BD509F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Deleuze, G. and </w:t>
      </w:r>
      <w:proofErr w:type="spellStart"/>
      <w:r w:rsidRPr="00AE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Guattari</w:t>
      </w:r>
      <w:proofErr w:type="spellEnd"/>
      <w:r w:rsidRPr="00AE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F. (1977). </w:t>
      </w:r>
      <w:r w:rsidRPr="00AE6F0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Anti-Oedipus; Capitalism and Schizophrenia</w:t>
      </w:r>
      <w:r w:rsidRPr="00AE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AE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Minneapolis: University of Minnesota Press.</w:t>
      </w:r>
    </w:p>
    <w:p w14:paraId="11F61A3C" w14:textId="77777777" w:rsidR="00E11F83" w:rsidRPr="00AE6F07" w:rsidRDefault="00E11F83" w:rsidP="00EB2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707F416" w14:textId="77777777" w:rsidR="00653FF0" w:rsidRPr="00AE6F07" w:rsidRDefault="00653FF0">
      <w:pPr>
        <w:rPr>
          <w:rFonts w:ascii="Times New Roman" w:hAnsi="Times New Roman" w:cs="Times New Roman"/>
          <w:sz w:val="24"/>
          <w:szCs w:val="24"/>
        </w:rPr>
      </w:pPr>
    </w:p>
    <w:sectPr w:rsidR="00653FF0" w:rsidRPr="00AE6F07" w:rsidSect="00912B5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746"/>
    <w:rsid w:val="000146B7"/>
    <w:rsid w:val="00020EE4"/>
    <w:rsid w:val="00066192"/>
    <w:rsid w:val="00073438"/>
    <w:rsid w:val="000806F9"/>
    <w:rsid w:val="000A315B"/>
    <w:rsid w:val="000D18B2"/>
    <w:rsid w:val="000D5104"/>
    <w:rsid w:val="000E1ADB"/>
    <w:rsid w:val="000E439E"/>
    <w:rsid w:val="000F2B17"/>
    <w:rsid w:val="0010654C"/>
    <w:rsid w:val="001116C9"/>
    <w:rsid w:val="001A021D"/>
    <w:rsid w:val="001C08C5"/>
    <w:rsid w:val="00256949"/>
    <w:rsid w:val="00280459"/>
    <w:rsid w:val="0028194C"/>
    <w:rsid w:val="00317ED5"/>
    <w:rsid w:val="003342A6"/>
    <w:rsid w:val="003D2F5C"/>
    <w:rsid w:val="003F6582"/>
    <w:rsid w:val="0041136F"/>
    <w:rsid w:val="00411E5E"/>
    <w:rsid w:val="00480B1E"/>
    <w:rsid w:val="004821C9"/>
    <w:rsid w:val="004D7508"/>
    <w:rsid w:val="004E53CE"/>
    <w:rsid w:val="004F1C8E"/>
    <w:rsid w:val="00584089"/>
    <w:rsid w:val="005C5E39"/>
    <w:rsid w:val="005F7991"/>
    <w:rsid w:val="0062122F"/>
    <w:rsid w:val="00653FF0"/>
    <w:rsid w:val="0066344E"/>
    <w:rsid w:val="00664EEA"/>
    <w:rsid w:val="006677C7"/>
    <w:rsid w:val="006750D7"/>
    <w:rsid w:val="006B1F7F"/>
    <w:rsid w:val="006D5960"/>
    <w:rsid w:val="006E3DFD"/>
    <w:rsid w:val="006F13B9"/>
    <w:rsid w:val="00704194"/>
    <w:rsid w:val="0074271D"/>
    <w:rsid w:val="007438C6"/>
    <w:rsid w:val="00763310"/>
    <w:rsid w:val="007A2626"/>
    <w:rsid w:val="007D175C"/>
    <w:rsid w:val="007D44E0"/>
    <w:rsid w:val="008134CF"/>
    <w:rsid w:val="0082031F"/>
    <w:rsid w:val="00827159"/>
    <w:rsid w:val="008A1CC6"/>
    <w:rsid w:val="008A31BB"/>
    <w:rsid w:val="008D1FE9"/>
    <w:rsid w:val="008E3F17"/>
    <w:rsid w:val="00902BAC"/>
    <w:rsid w:val="00912B5C"/>
    <w:rsid w:val="00916310"/>
    <w:rsid w:val="00920528"/>
    <w:rsid w:val="009224FF"/>
    <w:rsid w:val="00945965"/>
    <w:rsid w:val="009629E3"/>
    <w:rsid w:val="0096698A"/>
    <w:rsid w:val="009672F3"/>
    <w:rsid w:val="00976543"/>
    <w:rsid w:val="0099337A"/>
    <w:rsid w:val="009B37DE"/>
    <w:rsid w:val="00A904F7"/>
    <w:rsid w:val="00AA4A97"/>
    <w:rsid w:val="00AB4C74"/>
    <w:rsid w:val="00AE3C3E"/>
    <w:rsid w:val="00AE6F07"/>
    <w:rsid w:val="00B047F8"/>
    <w:rsid w:val="00BB67C5"/>
    <w:rsid w:val="00BD509F"/>
    <w:rsid w:val="00C327C5"/>
    <w:rsid w:val="00C678BA"/>
    <w:rsid w:val="00CB65A0"/>
    <w:rsid w:val="00CE4744"/>
    <w:rsid w:val="00CE751B"/>
    <w:rsid w:val="00D261F9"/>
    <w:rsid w:val="00D67BA2"/>
    <w:rsid w:val="00D7325F"/>
    <w:rsid w:val="00D83083"/>
    <w:rsid w:val="00D918A9"/>
    <w:rsid w:val="00E03CC1"/>
    <w:rsid w:val="00E06246"/>
    <w:rsid w:val="00E11F83"/>
    <w:rsid w:val="00E37DC1"/>
    <w:rsid w:val="00E75DE1"/>
    <w:rsid w:val="00EB2746"/>
    <w:rsid w:val="00F0020F"/>
    <w:rsid w:val="00FA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8F3F"/>
  <w15:chartTrackingRefBased/>
  <w15:docId w15:val="{A8D5E0EB-D438-4D2A-AB60-9AD68F91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B27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B2746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B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9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Hiltunen</dc:creator>
  <cp:keywords/>
  <dc:description/>
  <cp:lastModifiedBy>Katja Hiltunen</cp:lastModifiedBy>
  <cp:revision>95</cp:revision>
  <dcterms:created xsi:type="dcterms:W3CDTF">2024-03-04T10:01:00Z</dcterms:created>
  <dcterms:modified xsi:type="dcterms:W3CDTF">2024-03-07T08:25:00Z</dcterms:modified>
</cp:coreProperties>
</file>