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13B0" w14:textId="3AC5D92F" w:rsidR="0085271B" w:rsidRPr="000E4D81" w:rsidRDefault="000E4D8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</w:t>
      </w:r>
      <w:r w:rsidR="00E53647" w:rsidRPr="00E53647">
        <w:rPr>
          <w:rFonts w:ascii="Arial" w:hAnsi="Arial" w:cs="Arial"/>
          <w:b/>
          <w:bCs/>
          <w:lang w:val="en-US"/>
        </w:rPr>
        <w:t xml:space="preserve">ross-sectoral collaboration </w:t>
      </w:r>
      <w:r w:rsidR="00E53647" w:rsidRPr="00E53647">
        <w:rPr>
          <w:rFonts w:ascii="Arial" w:hAnsi="Arial" w:cs="Arial"/>
          <w:b/>
          <w:bCs/>
          <w:lang w:val="en-US"/>
        </w:rPr>
        <w:t>in a restructured</w:t>
      </w:r>
      <w:r w:rsidR="00847FB2" w:rsidRPr="00E536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847FB2" w:rsidRPr="00E53647">
        <w:rPr>
          <w:rFonts w:ascii="Arial" w:hAnsi="Arial" w:cs="Arial"/>
          <w:b/>
          <w:bCs/>
          <w:lang w:val="en-US"/>
        </w:rPr>
        <w:t>labour</w:t>
      </w:r>
      <w:proofErr w:type="spellEnd"/>
      <w:r w:rsidR="00847FB2" w:rsidRPr="00E53647">
        <w:rPr>
          <w:rFonts w:ascii="Arial" w:hAnsi="Arial" w:cs="Arial"/>
          <w:b/>
          <w:bCs/>
          <w:lang w:val="en-US"/>
        </w:rPr>
        <w:t xml:space="preserve"> market policy landscape </w:t>
      </w:r>
      <w:r w:rsidR="000F748F" w:rsidRPr="00E53647">
        <w:rPr>
          <w:rFonts w:ascii="Arial" w:hAnsi="Arial" w:cs="Arial"/>
          <w:b/>
          <w:bCs/>
          <w:lang w:val="en-US"/>
        </w:rPr>
        <w:t>–</w:t>
      </w:r>
      <w:r w:rsidR="00847FB2" w:rsidRPr="00E53647">
        <w:rPr>
          <w:rFonts w:ascii="Arial" w:hAnsi="Arial" w:cs="Arial"/>
          <w:b/>
          <w:bCs/>
          <w:lang w:val="en-US"/>
        </w:rPr>
        <w:t xml:space="preserve"> </w:t>
      </w:r>
      <w:r w:rsidR="000F748F" w:rsidRPr="00E53647">
        <w:rPr>
          <w:rFonts w:ascii="Arial" w:hAnsi="Arial" w:cs="Arial"/>
          <w:b/>
          <w:bCs/>
          <w:lang w:val="en-US"/>
        </w:rPr>
        <w:t xml:space="preserve">a comparative study of </w:t>
      </w:r>
      <w:r w:rsidR="00E53647" w:rsidRPr="00E53647">
        <w:rPr>
          <w:rFonts w:ascii="Arial" w:hAnsi="Arial" w:cs="Arial"/>
          <w:b/>
          <w:bCs/>
          <w:lang w:val="en-US"/>
        </w:rPr>
        <w:t>three municipalities</w:t>
      </w:r>
    </w:p>
    <w:p w14:paraId="53334AC8" w14:textId="77777777" w:rsidR="008F1793" w:rsidRPr="00D63A27" w:rsidRDefault="008F1793" w:rsidP="000E4D81">
      <w:pPr>
        <w:spacing w:after="0"/>
        <w:rPr>
          <w:rFonts w:ascii="Arial" w:hAnsi="Arial" w:cs="Arial"/>
          <w:lang w:val="en-US"/>
        </w:rPr>
      </w:pPr>
    </w:p>
    <w:p w14:paraId="65A8C568" w14:textId="1672F525" w:rsidR="000F748F" w:rsidRPr="00D63A27" w:rsidRDefault="00E53647" w:rsidP="000E4D81">
      <w:pPr>
        <w:spacing w:after="0"/>
        <w:rPr>
          <w:rFonts w:ascii="Arial" w:hAnsi="Arial" w:cs="Arial"/>
          <w:lang w:val="en-US"/>
        </w:rPr>
      </w:pPr>
      <w:r w:rsidRPr="00D63A27">
        <w:rPr>
          <w:rFonts w:ascii="Arial" w:hAnsi="Arial" w:cs="Arial"/>
          <w:lang w:val="en-US"/>
        </w:rPr>
        <w:t>I</w:t>
      </w:r>
      <w:r w:rsidRPr="00D63A27">
        <w:rPr>
          <w:rFonts w:ascii="Arial" w:hAnsi="Arial" w:cs="Arial"/>
          <w:lang w:val="en-US"/>
        </w:rPr>
        <w:t>n recent decades</w:t>
      </w:r>
      <w:r w:rsidRPr="00D63A27">
        <w:rPr>
          <w:rFonts w:ascii="Arial" w:hAnsi="Arial" w:cs="Arial"/>
          <w:lang w:val="en-US"/>
        </w:rPr>
        <w:t>, the</w:t>
      </w:r>
      <w:r w:rsidR="009D2EAA" w:rsidRPr="00D63A27">
        <w:rPr>
          <w:rFonts w:ascii="Arial" w:hAnsi="Arial" w:cs="Arial"/>
          <w:lang w:val="en-US"/>
        </w:rPr>
        <w:t xml:space="preserve"> restructuring of welfare states in accordance with</w:t>
      </w:r>
      <w:r w:rsidRPr="00D63A27">
        <w:rPr>
          <w:rFonts w:ascii="Arial" w:hAnsi="Arial" w:cs="Arial"/>
          <w:lang w:val="en-US"/>
        </w:rPr>
        <w:t xml:space="preserve"> market liberal ideas has </w:t>
      </w:r>
      <w:r w:rsidRPr="00D63A27">
        <w:rPr>
          <w:rFonts w:ascii="Arial" w:hAnsi="Arial" w:cs="Arial"/>
          <w:lang w:val="en-US"/>
        </w:rPr>
        <w:t xml:space="preserve">increased demands for structural </w:t>
      </w:r>
      <w:proofErr w:type="spellStart"/>
      <w:r w:rsidRPr="00D63A27">
        <w:rPr>
          <w:rFonts w:ascii="Arial" w:hAnsi="Arial" w:cs="Arial"/>
          <w:lang w:val="en-US"/>
        </w:rPr>
        <w:t>labour</w:t>
      </w:r>
      <w:proofErr w:type="spellEnd"/>
      <w:r w:rsidRPr="00D63A27">
        <w:rPr>
          <w:rFonts w:ascii="Arial" w:hAnsi="Arial" w:cs="Arial"/>
          <w:lang w:val="en-US"/>
        </w:rPr>
        <w:t xml:space="preserve"> market reforms, marketization, and privatization.</w:t>
      </w:r>
      <w:r w:rsidR="00DB1789" w:rsidRPr="00D63A27">
        <w:rPr>
          <w:rFonts w:ascii="Arial" w:hAnsi="Arial" w:cs="Arial"/>
          <w:lang w:val="en-US"/>
        </w:rPr>
        <w:t xml:space="preserve"> An example of this is the full-scale </w:t>
      </w:r>
      <w:r w:rsidR="00DB1789" w:rsidRPr="00D63A27">
        <w:rPr>
          <w:rFonts w:ascii="Arial" w:hAnsi="Arial" w:cs="Arial"/>
          <w:lang w:val="en-US"/>
        </w:rPr>
        <w:t>marketization of employment services</w:t>
      </w:r>
      <w:r w:rsidR="00DB1789" w:rsidRPr="00D63A27">
        <w:rPr>
          <w:rFonts w:ascii="Arial" w:hAnsi="Arial" w:cs="Arial"/>
          <w:lang w:val="en-US"/>
        </w:rPr>
        <w:t xml:space="preserve"> in </w:t>
      </w:r>
      <w:r w:rsidR="00DB1789" w:rsidRPr="00D63A27">
        <w:rPr>
          <w:rFonts w:ascii="Arial" w:hAnsi="Arial" w:cs="Arial"/>
          <w:lang w:val="en-GB"/>
        </w:rPr>
        <w:t xml:space="preserve">the </w:t>
      </w:r>
      <w:r w:rsidR="00DB1789" w:rsidRPr="00D63A27">
        <w:rPr>
          <w:rFonts w:ascii="Arial" w:hAnsi="Arial" w:cs="Arial"/>
          <w:lang w:val="en-US"/>
        </w:rPr>
        <w:t xml:space="preserve">current </w:t>
      </w:r>
      <w:r w:rsidR="000E4D81" w:rsidRPr="00D63A27">
        <w:rPr>
          <w:rFonts w:ascii="Arial" w:hAnsi="Arial" w:cs="Arial"/>
          <w:lang w:val="en-US"/>
        </w:rPr>
        <w:t>transformation</w:t>
      </w:r>
      <w:r w:rsidR="00DB1789" w:rsidRPr="00D63A27">
        <w:rPr>
          <w:rFonts w:ascii="Arial" w:hAnsi="Arial" w:cs="Arial"/>
          <w:lang w:val="en-US"/>
        </w:rPr>
        <w:t xml:space="preserve"> of Swedish </w:t>
      </w:r>
      <w:proofErr w:type="spellStart"/>
      <w:r w:rsidR="00DB1789" w:rsidRPr="00D63A27">
        <w:rPr>
          <w:rFonts w:ascii="Arial" w:hAnsi="Arial" w:cs="Arial"/>
          <w:lang w:val="en-US"/>
        </w:rPr>
        <w:t>labour</w:t>
      </w:r>
      <w:proofErr w:type="spellEnd"/>
      <w:r w:rsidR="00DB1789" w:rsidRPr="00D63A27">
        <w:rPr>
          <w:rFonts w:ascii="Arial" w:hAnsi="Arial" w:cs="Arial"/>
          <w:lang w:val="en-US"/>
        </w:rPr>
        <w:t xml:space="preserve"> market policies</w:t>
      </w:r>
      <w:r w:rsidR="00DB1789" w:rsidRPr="00D63A27">
        <w:rPr>
          <w:rFonts w:ascii="Arial" w:hAnsi="Arial" w:cs="Arial"/>
          <w:lang w:val="en-US"/>
        </w:rPr>
        <w:t xml:space="preserve">, as </w:t>
      </w:r>
      <w:proofErr w:type="spellStart"/>
      <w:r w:rsidRPr="00D63A27">
        <w:rPr>
          <w:rFonts w:ascii="Arial" w:hAnsi="Arial" w:cs="Arial"/>
          <w:lang w:val="en-US"/>
        </w:rPr>
        <w:t>organisations</w:t>
      </w:r>
      <w:proofErr w:type="spellEnd"/>
      <w:r w:rsidRPr="00D63A27">
        <w:rPr>
          <w:rFonts w:ascii="Arial" w:hAnsi="Arial" w:cs="Arial"/>
          <w:lang w:val="en-US"/>
        </w:rPr>
        <w:t xml:space="preserve"> governed in accordance with market principles and competition </w:t>
      </w:r>
      <w:r w:rsidR="00DB1789" w:rsidRPr="00D63A27">
        <w:rPr>
          <w:rFonts w:ascii="Arial" w:hAnsi="Arial" w:cs="Arial"/>
          <w:lang w:val="en-US"/>
        </w:rPr>
        <w:t>are expected to</w:t>
      </w:r>
      <w:r w:rsidRPr="00D63A27">
        <w:rPr>
          <w:rFonts w:ascii="Arial" w:hAnsi="Arial" w:cs="Arial"/>
          <w:lang w:val="en-US"/>
        </w:rPr>
        <w:t xml:space="preserve"> increase efficiency, quality</w:t>
      </w:r>
      <w:r w:rsidR="00DB1789" w:rsidRPr="00D63A27">
        <w:rPr>
          <w:rFonts w:ascii="Arial" w:hAnsi="Arial" w:cs="Arial"/>
          <w:lang w:val="en-US"/>
        </w:rPr>
        <w:t>,</w:t>
      </w:r>
      <w:r w:rsidRPr="00D63A27">
        <w:rPr>
          <w:rFonts w:ascii="Arial" w:hAnsi="Arial" w:cs="Arial"/>
          <w:lang w:val="en-US"/>
        </w:rPr>
        <w:t xml:space="preserve"> and flexibility of services</w:t>
      </w:r>
      <w:r w:rsidRPr="00D63A27">
        <w:rPr>
          <w:rFonts w:ascii="Arial" w:hAnsi="Arial" w:cs="Arial"/>
          <w:kern w:val="0"/>
          <w:lang w:val="en-US"/>
        </w:rPr>
        <w:t xml:space="preserve">. </w:t>
      </w:r>
      <w:r w:rsidRPr="00D63A27">
        <w:rPr>
          <w:rFonts w:ascii="Arial" w:hAnsi="Arial" w:cs="Arial"/>
          <w:lang w:val="en-US"/>
        </w:rPr>
        <w:t>F</w:t>
      </w:r>
      <w:r w:rsidR="000F748F" w:rsidRPr="00D63A27">
        <w:rPr>
          <w:rFonts w:ascii="Arial" w:hAnsi="Arial" w:cs="Arial"/>
          <w:lang w:val="en-US"/>
        </w:rPr>
        <w:t xml:space="preserve">ollowing a policy proposal in the ‘January Agreement’ </w:t>
      </w:r>
      <w:r w:rsidRPr="00D63A27">
        <w:rPr>
          <w:rFonts w:ascii="Arial" w:hAnsi="Arial" w:cs="Arial"/>
          <w:lang w:val="en-US"/>
        </w:rPr>
        <w:t>of</w:t>
      </w:r>
      <w:r w:rsidR="000F748F" w:rsidRPr="00D63A27">
        <w:rPr>
          <w:rFonts w:ascii="Arial" w:hAnsi="Arial" w:cs="Arial"/>
          <w:lang w:val="en-US"/>
        </w:rPr>
        <w:t xml:space="preserve"> 2019, profit-making actors have become the sole responsible for providing matching ordinary </w:t>
      </w:r>
      <w:proofErr w:type="spellStart"/>
      <w:r w:rsidR="000F748F" w:rsidRPr="00D63A27">
        <w:rPr>
          <w:rFonts w:ascii="Arial" w:hAnsi="Arial" w:cs="Arial"/>
          <w:lang w:val="en-US"/>
        </w:rPr>
        <w:t>labour</w:t>
      </w:r>
      <w:proofErr w:type="spellEnd"/>
      <w:r w:rsidR="000F748F" w:rsidRPr="00D63A27">
        <w:rPr>
          <w:rFonts w:ascii="Arial" w:hAnsi="Arial" w:cs="Arial"/>
          <w:lang w:val="en-US"/>
        </w:rPr>
        <w:t xml:space="preserve"> market services</w:t>
      </w:r>
      <w:r w:rsidR="001D7711" w:rsidRPr="00D63A27">
        <w:rPr>
          <w:rFonts w:ascii="Arial" w:hAnsi="Arial" w:cs="Arial"/>
          <w:lang w:val="en-US"/>
        </w:rPr>
        <w:t xml:space="preserve"> </w:t>
      </w:r>
      <w:r w:rsidR="000F748F" w:rsidRPr="00D63A27">
        <w:rPr>
          <w:rFonts w:ascii="Arial" w:hAnsi="Arial" w:cs="Arial"/>
          <w:lang w:val="en-US"/>
        </w:rPr>
        <w:t>while the</w:t>
      </w:r>
      <w:r w:rsidR="009C260C" w:rsidRPr="00D63A27">
        <w:rPr>
          <w:rFonts w:ascii="Arial" w:hAnsi="Arial" w:cs="Arial"/>
          <w:lang w:val="en-US"/>
        </w:rPr>
        <w:t xml:space="preserve"> role of the</w:t>
      </w:r>
      <w:r w:rsidR="000F748F" w:rsidRPr="00D63A27">
        <w:rPr>
          <w:rFonts w:ascii="Arial" w:hAnsi="Arial" w:cs="Arial"/>
          <w:lang w:val="en-US"/>
        </w:rPr>
        <w:t xml:space="preserve"> Swedish Public Employment Service (PES) has </w:t>
      </w:r>
      <w:r w:rsidR="00362DBF" w:rsidRPr="00D63A27">
        <w:rPr>
          <w:rFonts w:ascii="Arial" w:hAnsi="Arial" w:cs="Arial"/>
          <w:lang w:val="en-US"/>
        </w:rPr>
        <w:t>narrowed</w:t>
      </w:r>
      <w:r w:rsidR="000F748F" w:rsidRPr="00D63A27">
        <w:rPr>
          <w:rFonts w:ascii="Arial" w:hAnsi="Arial" w:cs="Arial"/>
          <w:lang w:val="en-US"/>
        </w:rPr>
        <w:t xml:space="preserve">. </w:t>
      </w:r>
      <w:r w:rsidR="009C260C" w:rsidRPr="00D63A27">
        <w:rPr>
          <w:rFonts w:ascii="Arial" w:hAnsi="Arial" w:cs="Arial"/>
          <w:lang w:val="en-US"/>
        </w:rPr>
        <w:t>T</w:t>
      </w:r>
      <w:r w:rsidR="000F748F" w:rsidRPr="00D63A27">
        <w:rPr>
          <w:rFonts w:ascii="Arial" w:hAnsi="Arial" w:cs="Arial"/>
          <w:lang w:val="en-US"/>
        </w:rPr>
        <w:t xml:space="preserve">he PES is </w:t>
      </w:r>
      <w:r w:rsidR="000F748F" w:rsidRPr="00D63A27">
        <w:rPr>
          <w:rFonts w:ascii="Arial" w:hAnsi="Arial" w:cs="Arial"/>
          <w:lang w:val="en-GB"/>
        </w:rPr>
        <w:t>transformed into a ‘purchaser organization’, focusing on</w:t>
      </w:r>
      <w:r w:rsidR="000F748F" w:rsidRPr="00D63A27">
        <w:rPr>
          <w:rFonts w:ascii="Arial" w:hAnsi="Arial" w:cs="Arial"/>
          <w:lang w:val="en-US"/>
        </w:rPr>
        <w:t xml:space="preserve"> exercising authority through </w:t>
      </w:r>
      <w:r w:rsidR="000F748F" w:rsidRPr="00D63A27">
        <w:rPr>
          <w:rFonts w:ascii="Arial" w:hAnsi="Arial" w:cs="Arial"/>
          <w:lang w:val="en-GB"/>
        </w:rPr>
        <w:t>control of jobseekers and private service providers</w:t>
      </w:r>
      <w:r w:rsidR="000F748F" w:rsidRPr="00D63A27">
        <w:rPr>
          <w:rFonts w:ascii="Arial" w:hAnsi="Arial" w:cs="Arial"/>
          <w:lang w:val="en-US"/>
        </w:rPr>
        <w:t>, and being responsible for strategic collaboration with municipalities and private providers.</w:t>
      </w:r>
      <w:r w:rsidR="00992BB7" w:rsidRPr="00D63A27">
        <w:rPr>
          <w:rFonts w:ascii="Arial" w:hAnsi="Arial" w:cs="Arial"/>
          <w:lang w:val="en-US"/>
        </w:rPr>
        <w:t xml:space="preserve"> </w:t>
      </w:r>
      <w:r w:rsidR="00992BB7" w:rsidRPr="00D63A27">
        <w:rPr>
          <w:rFonts w:ascii="Arial" w:hAnsi="Arial" w:cs="Arial"/>
          <w:lang w:val="en-US"/>
        </w:rPr>
        <w:t xml:space="preserve">Furthermore, municipal </w:t>
      </w:r>
      <w:proofErr w:type="spellStart"/>
      <w:r w:rsidR="00992BB7" w:rsidRPr="00D63A27">
        <w:rPr>
          <w:rFonts w:ascii="Arial" w:hAnsi="Arial" w:cs="Arial"/>
          <w:lang w:val="en-US"/>
        </w:rPr>
        <w:t>labour</w:t>
      </w:r>
      <w:proofErr w:type="spellEnd"/>
      <w:r w:rsidR="00992BB7" w:rsidRPr="00D63A27">
        <w:rPr>
          <w:rFonts w:ascii="Arial" w:hAnsi="Arial" w:cs="Arial"/>
          <w:lang w:val="en-US"/>
        </w:rPr>
        <w:t xml:space="preserve"> market units are not</w:t>
      </w:r>
      <w:r w:rsidR="009C260C" w:rsidRPr="00D63A27">
        <w:rPr>
          <w:rFonts w:ascii="Arial" w:hAnsi="Arial" w:cs="Arial"/>
          <w:lang w:val="en-US"/>
        </w:rPr>
        <w:t xml:space="preserve"> allowed</w:t>
      </w:r>
      <w:r w:rsidR="00992BB7" w:rsidRPr="00D63A27">
        <w:rPr>
          <w:rFonts w:ascii="Arial" w:hAnsi="Arial" w:cs="Arial"/>
          <w:lang w:val="en-US"/>
        </w:rPr>
        <w:t xml:space="preserve"> </w:t>
      </w:r>
      <w:r w:rsidR="009C260C" w:rsidRPr="00D63A27">
        <w:rPr>
          <w:rFonts w:ascii="Arial" w:hAnsi="Arial" w:cs="Arial"/>
          <w:lang w:val="en-US"/>
        </w:rPr>
        <w:t>to</w:t>
      </w:r>
      <w:r w:rsidR="00992BB7" w:rsidRPr="00D63A27">
        <w:rPr>
          <w:rFonts w:ascii="Arial" w:hAnsi="Arial" w:cs="Arial"/>
          <w:lang w:val="en-US"/>
        </w:rPr>
        <w:t xml:space="preserve"> provid</w:t>
      </w:r>
      <w:r w:rsidR="00466A17" w:rsidRPr="00D63A27">
        <w:rPr>
          <w:rFonts w:ascii="Arial" w:hAnsi="Arial" w:cs="Arial"/>
          <w:lang w:val="en-US"/>
        </w:rPr>
        <w:t>e</w:t>
      </w:r>
      <w:r w:rsidR="00992BB7" w:rsidRPr="00D63A27">
        <w:rPr>
          <w:rFonts w:ascii="Arial" w:hAnsi="Arial" w:cs="Arial"/>
          <w:lang w:val="en-US"/>
        </w:rPr>
        <w:t xml:space="preserve"> ordinary </w:t>
      </w:r>
      <w:r w:rsidR="009C260C" w:rsidRPr="00D63A27">
        <w:rPr>
          <w:rFonts w:ascii="Arial" w:hAnsi="Arial" w:cs="Arial"/>
          <w:lang w:val="en-US"/>
        </w:rPr>
        <w:t>employment</w:t>
      </w:r>
      <w:r w:rsidR="00992BB7" w:rsidRPr="00D63A27">
        <w:rPr>
          <w:rFonts w:ascii="Arial" w:hAnsi="Arial" w:cs="Arial"/>
          <w:lang w:val="en-US"/>
        </w:rPr>
        <w:t xml:space="preserve"> measures on behalf of the PES</w:t>
      </w:r>
      <w:r w:rsidR="00362DBF" w:rsidRPr="00D63A27">
        <w:rPr>
          <w:rFonts w:ascii="Arial" w:hAnsi="Arial" w:cs="Arial"/>
          <w:lang w:val="en-US"/>
        </w:rPr>
        <w:t>. Instead, t</w:t>
      </w:r>
      <w:r w:rsidR="00992BB7" w:rsidRPr="00D63A27">
        <w:rPr>
          <w:rFonts w:ascii="Arial" w:hAnsi="Arial" w:cs="Arial"/>
          <w:lang w:val="en-US"/>
        </w:rPr>
        <w:t>he new role for the municipalities is mainly as actors in cross-sectoral collaboration with the PES and other actors</w:t>
      </w:r>
      <w:r w:rsidR="00992BB7" w:rsidRPr="00D63A27">
        <w:rPr>
          <w:rFonts w:ascii="Arial" w:hAnsi="Arial" w:cs="Arial"/>
          <w:lang w:val="en-US"/>
        </w:rPr>
        <w:t xml:space="preserve">. </w:t>
      </w:r>
    </w:p>
    <w:p w14:paraId="031E03C3" w14:textId="77777777" w:rsidR="000E4D81" w:rsidRPr="00D63A27" w:rsidRDefault="000E4D81" w:rsidP="000E4D81">
      <w:pPr>
        <w:spacing w:after="0"/>
        <w:rPr>
          <w:rFonts w:ascii="Arial" w:hAnsi="Arial" w:cs="Arial"/>
          <w:lang w:val="en-US"/>
        </w:rPr>
      </w:pPr>
    </w:p>
    <w:p w14:paraId="2C18C4EA" w14:textId="7F09128A" w:rsidR="000E4D81" w:rsidRPr="00D63A27" w:rsidRDefault="000E4D81" w:rsidP="000E4D81">
      <w:pPr>
        <w:spacing w:after="0"/>
        <w:rPr>
          <w:rFonts w:ascii="Arial" w:hAnsi="Arial" w:cs="Arial"/>
          <w:lang w:val="en-US"/>
        </w:rPr>
      </w:pPr>
      <w:r w:rsidRPr="00D63A27">
        <w:rPr>
          <w:rFonts w:ascii="Arial" w:hAnsi="Arial" w:cs="Arial"/>
          <w:lang w:val="en-US"/>
        </w:rPr>
        <w:t xml:space="preserve">In this article, </w:t>
      </w:r>
      <w:r w:rsidRPr="00D63A27">
        <w:rPr>
          <w:rFonts w:ascii="Arial" w:hAnsi="Arial" w:cs="Arial"/>
          <w:lang w:val="en-US"/>
        </w:rPr>
        <w:t>the aim is to</w:t>
      </w:r>
      <w:r w:rsidRPr="00D63A27">
        <w:rPr>
          <w:rFonts w:ascii="Arial" w:hAnsi="Arial" w:cs="Arial"/>
          <w:lang w:val="en-US"/>
        </w:rPr>
        <w:t xml:space="preserve"> analyze transformations of Swedish </w:t>
      </w:r>
      <w:proofErr w:type="spellStart"/>
      <w:r w:rsidRPr="00D63A27">
        <w:rPr>
          <w:rFonts w:ascii="Arial" w:hAnsi="Arial" w:cs="Arial"/>
          <w:lang w:val="en-US"/>
        </w:rPr>
        <w:t>labour</w:t>
      </w:r>
      <w:proofErr w:type="spellEnd"/>
      <w:r w:rsidRPr="00D63A27">
        <w:rPr>
          <w:rFonts w:ascii="Arial" w:hAnsi="Arial" w:cs="Arial"/>
          <w:lang w:val="en-US"/>
        </w:rPr>
        <w:t xml:space="preserve"> market policies in an emerging ‘welfare regime’ by focusing on new forms of cross-sectoral collaboration in the wake of a recent, extensive </w:t>
      </w:r>
      <w:proofErr w:type="spellStart"/>
      <w:r w:rsidRPr="00D63A27">
        <w:rPr>
          <w:rFonts w:ascii="Arial" w:hAnsi="Arial" w:cs="Arial"/>
          <w:lang w:val="en-US"/>
        </w:rPr>
        <w:t>labour</w:t>
      </w:r>
      <w:proofErr w:type="spellEnd"/>
      <w:r w:rsidRPr="00D63A27">
        <w:rPr>
          <w:rFonts w:ascii="Arial" w:hAnsi="Arial" w:cs="Arial"/>
          <w:lang w:val="en-US"/>
        </w:rPr>
        <w:t xml:space="preserve"> market policy reform.</w:t>
      </w:r>
      <w:r w:rsidRPr="00D63A27">
        <w:rPr>
          <w:rFonts w:ascii="Arial" w:hAnsi="Arial" w:cs="Arial"/>
          <w:lang w:val="en-US"/>
        </w:rPr>
        <w:t xml:space="preserve"> We do this by studying </w:t>
      </w:r>
      <w:r w:rsidRPr="00D63A27">
        <w:rPr>
          <w:rFonts w:ascii="Arial" w:hAnsi="Arial" w:cs="Arial"/>
          <w:lang w:val="en-US"/>
        </w:rPr>
        <w:t xml:space="preserve">municipal </w:t>
      </w:r>
      <w:proofErr w:type="spellStart"/>
      <w:r w:rsidRPr="00D63A27">
        <w:rPr>
          <w:rFonts w:ascii="Arial" w:hAnsi="Arial" w:cs="Arial"/>
          <w:lang w:val="en-US"/>
        </w:rPr>
        <w:t>labour</w:t>
      </w:r>
      <w:proofErr w:type="spellEnd"/>
      <w:r w:rsidRPr="00D63A27">
        <w:rPr>
          <w:rFonts w:ascii="Arial" w:hAnsi="Arial" w:cs="Arial"/>
          <w:lang w:val="en-US"/>
        </w:rPr>
        <w:t xml:space="preserve"> market units’ </w:t>
      </w:r>
      <w:r w:rsidR="001D7711" w:rsidRPr="00D63A27">
        <w:rPr>
          <w:rFonts w:ascii="Arial" w:hAnsi="Arial" w:cs="Arial"/>
          <w:lang w:val="en-US"/>
        </w:rPr>
        <w:t xml:space="preserve">understanding of the challenges emerging </w:t>
      </w:r>
      <w:r w:rsidR="001D7711" w:rsidRPr="00D63A27">
        <w:rPr>
          <w:rFonts w:ascii="Arial" w:hAnsi="Arial" w:cs="Arial"/>
          <w:lang w:val="en-US"/>
        </w:rPr>
        <w:t>in the new</w:t>
      </w:r>
      <w:r w:rsidR="001D7711" w:rsidRPr="00D63A27">
        <w:rPr>
          <w:rFonts w:ascii="Arial" w:hAnsi="Arial" w:cs="Arial"/>
          <w:lang w:val="en-US"/>
        </w:rPr>
        <w:t xml:space="preserve"> l</w:t>
      </w:r>
      <w:proofErr w:type="spellStart"/>
      <w:r w:rsidR="001D7711" w:rsidRPr="00D63A27">
        <w:rPr>
          <w:rFonts w:ascii="Arial" w:hAnsi="Arial" w:cs="Arial"/>
          <w:lang w:val="en-US"/>
        </w:rPr>
        <w:t>abour</w:t>
      </w:r>
      <w:proofErr w:type="spellEnd"/>
      <w:r w:rsidR="001D7711" w:rsidRPr="00D63A27">
        <w:rPr>
          <w:rFonts w:ascii="Arial" w:hAnsi="Arial" w:cs="Arial"/>
          <w:lang w:val="en-US"/>
        </w:rPr>
        <w:t xml:space="preserve"> market</w:t>
      </w:r>
      <w:r w:rsidR="001D7711" w:rsidRPr="00D63A27">
        <w:rPr>
          <w:rFonts w:ascii="Arial" w:hAnsi="Arial" w:cs="Arial"/>
          <w:lang w:val="en-US"/>
        </w:rPr>
        <w:t xml:space="preserve"> policy landscape</w:t>
      </w:r>
      <w:r w:rsidR="001D7711" w:rsidRPr="00D63A27">
        <w:rPr>
          <w:rFonts w:ascii="Arial" w:hAnsi="Arial" w:cs="Arial"/>
          <w:lang w:val="en-US"/>
        </w:rPr>
        <w:t xml:space="preserve">, their perceived need for cross-sectoral collaboration, and </w:t>
      </w:r>
      <w:r w:rsidRPr="00D63A27">
        <w:rPr>
          <w:rFonts w:ascii="Arial" w:hAnsi="Arial" w:cs="Arial"/>
          <w:lang w:val="en-US"/>
        </w:rPr>
        <w:t>experiences of concrete collaborative practices</w:t>
      </w:r>
      <w:r w:rsidR="001D7711" w:rsidRPr="00D63A27">
        <w:rPr>
          <w:rFonts w:ascii="Arial" w:hAnsi="Arial" w:cs="Arial"/>
          <w:lang w:val="en-US"/>
        </w:rPr>
        <w:t xml:space="preserve">. </w:t>
      </w:r>
    </w:p>
    <w:p w14:paraId="094E55AC" w14:textId="77777777" w:rsidR="000E4D81" w:rsidRPr="00D63A27" w:rsidRDefault="000E4D81" w:rsidP="000E4D81">
      <w:pPr>
        <w:spacing w:after="0"/>
        <w:rPr>
          <w:rFonts w:ascii="Arial" w:hAnsi="Arial" w:cs="Arial"/>
          <w:lang w:val="en-US"/>
        </w:rPr>
      </w:pPr>
    </w:p>
    <w:p w14:paraId="3AE73C4B" w14:textId="25955206" w:rsidR="0085271B" w:rsidRPr="00D63A27" w:rsidRDefault="001D7711" w:rsidP="000E4D81">
      <w:pPr>
        <w:spacing w:after="0"/>
        <w:rPr>
          <w:rFonts w:ascii="Arial" w:hAnsi="Arial" w:cs="Arial"/>
          <w:lang w:val="en-US"/>
        </w:rPr>
      </w:pPr>
      <w:r w:rsidRPr="00D63A27">
        <w:rPr>
          <w:rFonts w:ascii="Arial" w:hAnsi="Arial" w:cs="Arial"/>
          <w:lang w:val="en-US"/>
        </w:rPr>
        <w:t xml:space="preserve">The empirical data consists of </w:t>
      </w:r>
      <w:r w:rsidR="000E4D81" w:rsidRPr="00D63A27">
        <w:rPr>
          <w:rFonts w:ascii="Arial" w:hAnsi="Arial" w:cs="Arial"/>
          <w:lang w:val="en-US"/>
        </w:rPr>
        <w:t xml:space="preserve">qualitative interviews with representatives from municipal </w:t>
      </w:r>
      <w:proofErr w:type="spellStart"/>
      <w:r w:rsidR="000E4D81" w:rsidRPr="00D63A27">
        <w:rPr>
          <w:rFonts w:ascii="Arial" w:hAnsi="Arial" w:cs="Arial"/>
          <w:lang w:val="en-US"/>
        </w:rPr>
        <w:t>labour</w:t>
      </w:r>
      <w:proofErr w:type="spellEnd"/>
      <w:r w:rsidR="000E4D81" w:rsidRPr="00D63A27">
        <w:rPr>
          <w:rFonts w:ascii="Arial" w:hAnsi="Arial" w:cs="Arial"/>
          <w:lang w:val="en-US"/>
        </w:rPr>
        <w:t xml:space="preserve"> market units</w:t>
      </w:r>
      <w:r w:rsidR="000E4D81" w:rsidRPr="00D63A27">
        <w:rPr>
          <w:rFonts w:ascii="Arial" w:hAnsi="Arial" w:cs="Arial"/>
          <w:lang w:val="en-US"/>
        </w:rPr>
        <w:t xml:space="preserve"> in</w:t>
      </w:r>
      <w:r w:rsidR="0085271B" w:rsidRPr="00D63A27">
        <w:rPr>
          <w:rFonts w:ascii="Arial" w:hAnsi="Arial" w:cs="Arial"/>
          <w:lang w:val="en-US"/>
        </w:rPr>
        <w:t xml:space="preserve"> three municipalities in West Sweden</w:t>
      </w:r>
      <w:r w:rsidR="000E4D81" w:rsidRPr="00D63A27">
        <w:rPr>
          <w:rFonts w:ascii="Arial" w:hAnsi="Arial" w:cs="Arial"/>
          <w:lang w:val="en-US"/>
        </w:rPr>
        <w:t xml:space="preserve">. </w:t>
      </w:r>
      <w:r w:rsidR="0085271B" w:rsidRPr="00D63A27">
        <w:rPr>
          <w:rFonts w:ascii="Arial" w:hAnsi="Arial" w:cs="Arial"/>
          <w:lang w:val="en-US"/>
        </w:rPr>
        <w:t xml:space="preserve">The study has a comparative approach as there are differences in municipalities' conditions depending on business structure, population, geographical location, etc. Given these differences, the range of private providers and </w:t>
      </w:r>
      <w:r w:rsidR="000E4D81" w:rsidRPr="00D63A27">
        <w:rPr>
          <w:rFonts w:ascii="Arial" w:hAnsi="Arial" w:cs="Arial"/>
          <w:lang w:val="en-US"/>
        </w:rPr>
        <w:t>measures offered</w:t>
      </w:r>
      <w:r w:rsidR="0085271B" w:rsidRPr="00D63A27">
        <w:rPr>
          <w:rFonts w:ascii="Arial" w:hAnsi="Arial" w:cs="Arial"/>
          <w:lang w:val="en-US"/>
        </w:rPr>
        <w:t xml:space="preserve">, as well as </w:t>
      </w:r>
      <w:r w:rsidR="0085271B" w:rsidRPr="00D63A27">
        <w:rPr>
          <w:rFonts w:ascii="Arial" w:hAnsi="Arial" w:cs="Arial"/>
          <w:lang w:val="en-US"/>
        </w:rPr>
        <w:t xml:space="preserve">the </w:t>
      </w:r>
      <w:r w:rsidR="000E4D81" w:rsidRPr="00D63A27">
        <w:rPr>
          <w:rFonts w:ascii="Arial" w:hAnsi="Arial" w:cs="Arial"/>
          <w:lang w:val="en-US"/>
        </w:rPr>
        <w:t xml:space="preserve">local presence of the </w:t>
      </w:r>
      <w:r w:rsidR="0085271B" w:rsidRPr="00D63A27">
        <w:rPr>
          <w:rFonts w:ascii="Arial" w:hAnsi="Arial" w:cs="Arial"/>
          <w:lang w:val="en-US"/>
        </w:rPr>
        <w:t>PES</w:t>
      </w:r>
      <w:r w:rsidR="0085271B" w:rsidRPr="00D63A27">
        <w:rPr>
          <w:rFonts w:ascii="Arial" w:hAnsi="Arial" w:cs="Arial"/>
          <w:lang w:val="en-US"/>
        </w:rPr>
        <w:t xml:space="preserve">, can vary between municipalities, which </w:t>
      </w:r>
      <w:r w:rsidR="000767E1" w:rsidRPr="00D63A27">
        <w:rPr>
          <w:rFonts w:ascii="Arial" w:hAnsi="Arial" w:cs="Arial"/>
          <w:lang w:val="en-US"/>
        </w:rPr>
        <w:t xml:space="preserve">particularly </w:t>
      </w:r>
      <w:r w:rsidR="0085271B" w:rsidRPr="00D63A27">
        <w:rPr>
          <w:rFonts w:ascii="Arial" w:hAnsi="Arial" w:cs="Arial"/>
          <w:lang w:val="en-US"/>
        </w:rPr>
        <w:t>affects the conditions for supporting</w:t>
      </w:r>
      <w:r w:rsidR="000767E1" w:rsidRPr="00D63A27">
        <w:rPr>
          <w:rFonts w:ascii="Arial" w:hAnsi="Arial" w:cs="Arial"/>
          <w:lang w:val="en-US"/>
        </w:rPr>
        <w:t xml:space="preserve"> vulnerable</w:t>
      </w:r>
      <w:r w:rsidR="0085271B" w:rsidRPr="00D63A27">
        <w:rPr>
          <w:rFonts w:ascii="Arial" w:hAnsi="Arial" w:cs="Arial"/>
          <w:lang w:val="en-US"/>
        </w:rPr>
        <w:t xml:space="preserve"> </w:t>
      </w:r>
      <w:r w:rsidR="0085271B" w:rsidRPr="00D63A27">
        <w:rPr>
          <w:rFonts w:ascii="Arial" w:hAnsi="Arial" w:cs="Arial"/>
          <w:lang w:val="en-US"/>
        </w:rPr>
        <w:t xml:space="preserve">individuals with a weak attachment to the </w:t>
      </w:r>
      <w:proofErr w:type="spellStart"/>
      <w:r w:rsidR="0085271B" w:rsidRPr="00D63A27">
        <w:rPr>
          <w:rFonts w:ascii="Arial" w:hAnsi="Arial" w:cs="Arial"/>
          <w:lang w:val="en-US"/>
        </w:rPr>
        <w:t>labour</w:t>
      </w:r>
      <w:proofErr w:type="spellEnd"/>
      <w:r w:rsidR="0085271B" w:rsidRPr="00D63A27">
        <w:rPr>
          <w:rFonts w:ascii="Arial" w:hAnsi="Arial" w:cs="Arial"/>
          <w:lang w:val="en-US"/>
        </w:rPr>
        <w:t xml:space="preserve"> market. </w:t>
      </w:r>
    </w:p>
    <w:p w14:paraId="3F79DD7A" w14:textId="77777777" w:rsidR="000E4D81" w:rsidRPr="00D63A27" w:rsidRDefault="000E4D81" w:rsidP="000E4D81">
      <w:pPr>
        <w:spacing w:after="0"/>
        <w:rPr>
          <w:rFonts w:ascii="Arial" w:hAnsi="Arial" w:cs="Arial"/>
          <w:lang w:val="en-US"/>
        </w:rPr>
      </w:pPr>
    </w:p>
    <w:p w14:paraId="273B6485" w14:textId="51564575" w:rsidR="00847FB2" w:rsidRPr="00D63A27" w:rsidRDefault="00B80A13" w:rsidP="000E4D81">
      <w:pPr>
        <w:spacing w:after="0"/>
        <w:rPr>
          <w:rFonts w:ascii="Arial" w:hAnsi="Arial" w:cs="Arial"/>
          <w:lang w:val="en-US"/>
        </w:rPr>
      </w:pPr>
      <w:r w:rsidRPr="00D63A27">
        <w:rPr>
          <w:rFonts w:ascii="Arial" w:hAnsi="Arial" w:cs="Arial"/>
          <w:lang w:val="en-US"/>
        </w:rPr>
        <w:t>B</w:t>
      </w:r>
      <w:r w:rsidRPr="00D63A27">
        <w:rPr>
          <w:rFonts w:ascii="Arial" w:hAnsi="Arial" w:cs="Arial"/>
          <w:lang w:val="en-US"/>
        </w:rPr>
        <w:t>y focusing on shifting</w:t>
      </w:r>
      <w:r w:rsidRPr="00D63A27">
        <w:rPr>
          <w:rFonts w:ascii="Arial" w:hAnsi="Arial" w:cs="Arial"/>
          <w:lang w:val="en-US"/>
        </w:rPr>
        <w:t xml:space="preserve"> roles and</w:t>
      </w:r>
      <w:r w:rsidRPr="00D63A27">
        <w:rPr>
          <w:rFonts w:ascii="Arial" w:hAnsi="Arial" w:cs="Arial"/>
          <w:lang w:val="en-US"/>
        </w:rPr>
        <w:t xml:space="preserve"> responsibilities between state authorities, municipalities, and private actors</w:t>
      </w:r>
      <w:r w:rsidR="00D63A27" w:rsidRPr="00D63A27">
        <w:rPr>
          <w:rFonts w:ascii="Arial" w:hAnsi="Arial" w:cs="Arial"/>
          <w:lang w:val="en-US"/>
        </w:rPr>
        <w:t xml:space="preserve"> in an emerging welfare regime</w:t>
      </w:r>
      <w:r w:rsidRPr="00D63A27">
        <w:rPr>
          <w:rFonts w:ascii="Arial" w:hAnsi="Arial" w:cs="Arial"/>
          <w:lang w:val="en-US"/>
        </w:rPr>
        <w:t>, t</w:t>
      </w:r>
      <w:r w:rsidR="00847FB2" w:rsidRPr="00D63A27">
        <w:rPr>
          <w:rFonts w:ascii="Arial" w:hAnsi="Arial" w:cs="Arial"/>
          <w:lang w:val="en-US"/>
        </w:rPr>
        <w:t xml:space="preserve">he </w:t>
      </w:r>
      <w:r w:rsidR="000E4D81" w:rsidRPr="00D63A27">
        <w:rPr>
          <w:rFonts w:ascii="Arial" w:hAnsi="Arial" w:cs="Arial"/>
          <w:lang w:val="en-US"/>
        </w:rPr>
        <w:t>article</w:t>
      </w:r>
      <w:r w:rsidR="00847FB2" w:rsidRPr="00D63A27">
        <w:rPr>
          <w:rFonts w:ascii="Arial" w:hAnsi="Arial" w:cs="Arial"/>
          <w:lang w:val="en-US"/>
        </w:rPr>
        <w:t xml:space="preserve"> contributes to </w:t>
      </w:r>
      <w:r w:rsidRPr="00D63A27">
        <w:rPr>
          <w:rFonts w:ascii="Arial" w:hAnsi="Arial" w:cs="Arial"/>
          <w:lang w:val="en-US"/>
        </w:rPr>
        <w:t xml:space="preserve">sociological </w:t>
      </w:r>
      <w:r w:rsidR="00D63A27" w:rsidRPr="00D63A27">
        <w:rPr>
          <w:rFonts w:ascii="Arial" w:hAnsi="Arial" w:cs="Arial"/>
          <w:lang w:val="en-US"/>
        </w:rPr>
        <w:t>analyses</w:t>
      </w:r>
      <w:r w:rsidR="00847FB2" w:rsidRPr="00D63A27">
        <w:rPr>
          <w:rFonts w:ascii="Arial" w:hAnsi="Arial" w:cs="Arial"/>
          <w:lang w:val="en-US"/>
        </w:rPr>
        <w:t xml:space="preserve"> on</w:t>
      </w:r>
      <w:r w:rsidR="000E4D81" w:rsidRPr="00D63A27">
        <w:rPr>
          <w:rFonts w:ascii="Arial" w:hAnsi="Arial" w:cs="Arial"/>
          <w:lang w:val="en-US"/>
        </w:rPr>
        <w:t xml:space="preserve"> welfare state restructuring</w:t>
      </w:r>
      <w:r w:rsidR="00847FB2" w:rsidRPr="00D63A27">
        <w:rPr>
          <w:rFonts w:ascii="Arial" w:hAnsi="Arial" w:cs="Arial"/>
          <w:lang w:val="en-US"/>
        </w:rPr>
        <w:t xml:space="preserve">. </w:t>
      </w:r>
      <w:r w:rsidR="00992BB7" w:rsidRPr="00D63A27">
        <w:rPr>
          <w:rFonts w:ascii="Arial" w:hAnsi="Arial" w:cs="Arial"/>
          <w:lang w:val="en-US"/>
        </w:rPr>
        <w:t>Also</w:t>
      </w:r>
      <w:r w:rsidR="00847FB2" w:rsidRPr="00D63A27">
        <w:rPr>
          <w:rFonts w:ascii="Arial" w:hAnsi="Arial" w:cs="Arial"/>
          <w:lang w:val="en-US"/>
        </w:rPr>
        <w:t xml:space="preserve">, previous research provides limited insight into the </w:t>
      </w:r>
      <w:r w:rsidR="000E4D81" w:rsidRPr="00D63A27">
        <w:rPr>
          <w:rFonts w:ascii="Arial" w:hAnsi="Arial" w:cs="Arial"/>
          <w:lang w:val="en-US"/>
        </w:rPr>
        <w:t xml:space="preserve">municipal </w:t>
      </w:r>
      <w:proofErr w:type="spellStart"/>
      <w:r w:rsidR="000E4D81" w:rsidRPr="00D63A27">
        <w:rPr>
          <w:rFonts w:ascii="Arial" w:hAnsi="Arial" w:cs="Arial"/>
          <w:lang w:val="en-US"/>
        </w:rPr>
        <w:t>labour</w:t>
      </w:r>
      <w:proofErr w:type="spellEnd"/>
      <w:r w:rsidR="000E4D81" w:rsidRPr="00D63A27">
        <w:rPr>
          <w:rFonts w:ascii="Arial" w:hAnsi="Arial" w:cs="Arial"/>
          <w:lang w:val="en-US"/>
        </w:rPr>
        <w:t xml:space="preserve"> market units role</w:t>
      </w:r>
      <w:r w:rsidR="00466A17" w:rsidRPr="00D63A27">
        <w:rPr>
          <w:rFonts w:ascii="Arial" w:hAnsi="Arial" w:cs="Arial"/>
          <w:lang w:val="en-US"/>
        </w:rPr>
        <w:t xml:space="preserve"> and experiences</w:t>
      </w:r>
      <w:r w:rsidR="00847FB2" w:rsidRPr="00D63A27">
        <w:rPr>
          <w:rFonts w:ascii="Arial" w:hAnsi="Arial" w:cs="Arial"/>
          <w:lang w:val="en-US"/>
        </w:rPr>
        <w:t xml:space="preserve"> </w:t>
      </w:r>
      <w:r w:rsidR="00466A17" w:rsidRPr="00D63A27">
        <w:rPr>
          <w:rFonts w:ascii="Arial" w:hAnsi="Arial" w:cs="Arial"/>
          <w:lang w:val="en-US"/>
        </w:rPr>
        <w:t>of</w:t>
      </w:r>
      <w:r w:rsidR="00847FB2" w:rsidRPr="00D63A27">
        <w:rPr>
          <w:rFonts w:ascii="Arial" w:hAnsi="Arial" w:cs="Arial"/>
          <w:lang w:val="en-US"/>
        </w:rPr>
        <w:t xml:space="preserve"> cross-sectoral collaboration in the new </w:t>
      </w:r>
      <w:proofErr w:type="spellStart"/>
      <w:r w:rsidR="00847FB2" w:rsidRPr="00D63A27">
        <w:rPr>
          <w:rFonts w:ascii="Arial" w:hAnsi="Arial" w:cs="Arial"/>
          <w:lang w:val="en-US"/>
        </w:rPr>
        <w:t>labour</w:t>
      </w:r>
      <w:proofErr w:type="spellEnd"/>
      <w:r w:rsidR="00847FB2" w:rsidRPr="00D63A27">
        <w:rPr>
          <w:rFonts w:ascii="Arial" w:hAnsi="Arial" w:cs="Arial"/>
          <w:lang w:val="en-US"/>
        </w:rPr>
        <w:t xml:space="preserve"> market policy landscape. In this way, </w:t>
      </w:r>
      <w:r w:rsidR="000E4D81" w:rsidRPr="00D63A27">
        <w:rPr>
          <w:rFonts w:ascii="Arial" w:hAnsi="Arial" w:cs="Arial"/>
          <w:lang w:val="en-US"/>
        </w:rPr>
        <w:t>the article</w:t>
      </w:r>
      <w:r w:rsidR="00847FB2" w:rsidRPr="00D63A27">
        <w:rPr>
          <w:rFonts w:ascii="Arial" w:hAnsi="Arial" w:cs="Arial"/>
          <w:lang w:val="en-US"/>
        </w:rPr>
        <w:t xml:space="preserve"> contributes to filling an important knowledge gap.</w:t>
      </w:r>
    </w:p>
    <w:p w14:paraId="61B61A81" w14:textId="77777777" w:rsidR="003C50D9" w:rsidRPr="00D63A27" w:rsidRDefault="003C50D9" w:rsidP="000E4D81">
      <w:pPr>
        <w:spacing w:after="0"/>
        <w:rPr>
          <w:rFonts w:ascii="Arial" w:hAnsi="Arial" w:cs="Arial"/>
          <w:lang w:val="en-US"/>
        </w:rPr>
      </w:pPr>
    </w:p>
    <w:p w14:paraId="5070962B" w14:textId="11B1094F" w:rsidR="003C50D9" w:rsidRPr="00D63A27" w:rsidRDefault="003C50D9" w:rsidP="000E4D81">
      <w:pPr>
        <w:spacing w:after="0"/>
        <w:rPr>
          <w:rFonts w:ascii="Arial" w:hAnsi="Arial" w:cs="Arial"/>
          <w:lang w:val="en-US"/>
        </w:rPr>
      </w:pPr>
    </w:p>
    <w:p w14:paraId="6752552E" w14:textId="5D14FE29" w:rsidR="003C50D9" w:rsidRPr="00D63A27" w:rsidRDefault="003C50D9" w:rsidP="000E4D81">
      <w:pPr>
        <w:spacing w:after="0"/>
        <w:rPr>
          <w:rFonts w:ascii="Arial" w:hAnsi="Arial" w:cs="Arial"/>
          <w:lang w:val="en-US"/>
        </w:rPr>
      </w:pPr>
      <w:r w:rsidRPr="00D63A27">
        <w:rPr>
          <w:rFonts w:ascii="Arial" w:hAnsi="Arial" w:cs="Arial"/>
          <w:lang w:val="en-US"/>
        </w:rPr>
        <w:t>Mattias Bengtsson</w:t>
      </w:r>
    </w:p>
    <w:p w14:paraId="5E1A400C" w14:textId="4F3FDE4E" w:rsidR="003C50D9" w:rsidRPr="00D63A27" w:rsidRDefault="003C50D9" w:rsidP="000E4D81">
      <w:pPr>
        <w:spacing w:after="0"/>
        <w:rPr>
          <w:rFonts w:ascii="Arial" w:hAnsi="Arial" w:cs="Arial"/>
          <w:lang w:val="en-US"/>
        </w:rPr>
      </w:pPr>
      <w:r w:rsidRPr="00D63A27">
        <w:rPr>
          <w:rFonts w:ascii="Arial" w:hAnsi="Arial" w:cs="Arial"/>
          <w:lang w:val="en-US"/>
        </w:rPr>
        <w:t>Mattias.Bengtsson@gu.se</w:t>
      </w:r>
    </w:p>
    <w:p w14:paraId="41E6D05F" w14:textId="2BEC2925" w:rsidR="003C50D9" w:rsidRPr="00D63A27" w:rsidRDefault="003C50D9" w:rsidP="000E4D81">
      <w:pPr>
        <w:spacing w:after="0"/>
        <w:rPr>
          <w:rFonts w:ascii="Arial" w:hAnsi="Arial" w:cs="Arial"/>
          <w:lang w:val="en-US"/>
        </w:rPr>
      </w:pPr>
      <w:r w:rsidRPr="00D63A27">
        <w:rPr>
          <w:rFonts w:ascii="Arial" w:hAnsi="Arial" w:cs="Arial"/>
          <w:lang w:val="en-US"/>
        </w:rPr>
        <w:t>Department of Sociology and Work Science</w:t>
      </w:r>
    </w:p>
    <w:p w14:paraId="17DA7053" w14:textId="31EE76EC" w:rsidR="003C50D9" w:rsidRPr="00D63A27" w:rsidRDefault="003C50D9" w:rsidP="000E4D81">
      <w:pPr>
        <w:spacing w:after="0"/>
        <w:rPr>
          <w:rFonts w:ascii="Arial" w:hAnsi="Arial" w:cs="Arial"/>
          <w:lang w:val="en-US"/>
        </w:rPr>
      </w:pPr>
      <w:r w:rsidRPr="00D63A27">
        <w:rPr>
          <w:rFonts w:ascii="Arial" w:hAnsi="Arial" w:cs="Arial"/>
          <w:lang w:val="en-US"/>
        </w:rPr>
        <w:t>University of Gothenburg</w:t>
      </w:r>
    </w:p>
    <w:sectPr w:rsidR="003C50D9" w:rsidRPr="00D63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2"/>
    <w:rsid w:val="000767E1"/>
    <w:rsid w:val="000E4D81"/>
    <w:rsid w:val="000F748F"/>
    <w:rsid w:val="001D7711"/>
    <w:rsid w:val="00362DBF"/>
    <w:rsid w:val="003C50D9"/>
    <w:rsid w:val="00466A17"/>
    <w:rsid w:val="008220DF"/>
    <w:rsid w:val="00847FB2"/>
    <w:rsid w:val="0085271B"/>
    <w:rsid w:val="008F1793"/>
    <w:rsid w:val="00992BB7"/>
    <w:rsid w:val="009C260C"/>
    <w:rsid w:val="009D2EAA"/>
    <w:rsid w:val="00B80A13"/>
    <w:rsid w:val="00BF0F7F"/>
    <w:rsid w:val="00C7672B"/>
    <w:rsid w:val="00D63A27"/>
    <w:rsid w:val="00DB1789"/>
    <w:rsid w:val="00E53647"/>
    <w:rsid w:val="00E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D75D"/>
  <w15:chartTrackingRefBased/>
  <w15:docId w15:val="{93CF8740-E97D-4688-8E3E-AD7576AE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uiPriority w:val="99"/>
    <w:unhideWhenUsed/>
    <w:rsid w:val="000F74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F748F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F748F"/>
    <w:rPr>
      <w:sz w:val="16"/>
      <w:szCs w:val="16"/>
    </w:rPr>
  </w:style>
  <w:style w:type="character" w:customStyle="1" w:styleId="cf01">
    <w:name w:val="cf01"/>
    <w:basedOn w:val="Standardstycketeckensnitt"/>
    <w:rsid w:val="009C260C"/>
    <w:rPr>
      <w:rFonts w:ascii="Segoe UI" w:hAnsi="Segoe UI" w:cs="Segoe UI" w:hint="default"/>
      <w:color w:val="4D4D4D"/>
      <w:sz w:val="18"/>
      <w:szCs w:val="18"/>
      <w:shd w:val="clear" w:color="auto" w:fill="FFFFFF"/>
    </w:rPr>
  </w:style>
  <w:style w:type="character" w:styleId="Hyperlnk">
    <w:name w:val="Hyperlink"/>
    <w:basedOn w:val="Standardstycketeckensnitt"/>
    <w:uiPriority w:val="99"/>
    <w:unhideWhenUsed/>
    <w:rsid w:val="003C50D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5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480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Bengtsson</dc:creator>
  <cp:keywords/>
  <dc:description/>
  <cp:lastModifiedBy>Mattias Bengtsson</cp:lastModifiedBy>
  <cp:revision>8</cp:revision>
  <dcterms:created xsi:type="dcterms:W3CDTF">2024-02-29T21:27:00Z</dcterms:created>
  <dcterms:modified xsi:type="dcterms:W3CDTF">2024-02-29T21:48:00Z</dcterms:modified>
</cp:coreProperties>
</file>