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F4C09" w14:textId="0F17A83A" w:rsidR="00CF3C50" w:rsidRDefault="00CF3C50" w:rsidP="00CF3C50">
      <w:pPr>
        <w:spacing w:after="0"/>
        <w:rPr>
          <w:b/>
          <w:bCs/>
        </w:rPr>
      </w:pPr>
      <w:r w:rsidRPr="00CF3C50">
        <w:rPr>
          <w:b/>
          <w:bCs/>
        </w:rPr>
        <w:t>Education, Gender</w:t>
      </w:r>
      <w:r>
        <w:rPr>
          <w:b/>
          <w:bCs/>
        </w:rPr>
        <w:t>,</w:t>
      </w:r>
      <w:r w:rsidRPr="00CF3C50">
        <w:rPr>
          <w:b/>
          <w:bCs/>
        </w:rPr>
        <w:t xml:space="preserve"> and Childbearing: The case of Iceland</w:t>
      </w:r>
    </w:p>
    <w:p w14:paraId="6B702CE8" w14:textId="77777777" w:rsidR="00CF3C50" w:rsidRDefault="00CF3C50" w:rsidP="00CF3C50">
      <w:pPr>
        <w:spacing w:before="100" w:beforeAutospacing="1" w:after="0" w:line="240" w:lineRule="auto"/>
      </w:pPr>
      <w:r w:rsidRPr="00CF3C50">
        <w:t>Ari Klængur Jónsson</w:t>
      </w:r>
    </w:p>
    <w:p w14:paraId="4480DCD5" w14:textId="29EFB143" w:rsidR="00CF3C50" w:rsidRPr="00CF3C50" w:rsidRDefault="00CF3C50" w:rsidP="00CF3C50">
      <w:pPr>
        <w:spacing w:after="0" w:line="240" w:lineRule="auto"/>
      </w:pPr>
      <w:r w:rsidRPr="00CF3C50">
        <w:t>arijonsson@hi.is</w:t>
      </w:r>
    </w:p>
    <w:p w14:paraId="2CAEC546" w14:textId="28DEF0BB" w:rsidR="00CF3C50" w:rsidRPr="00CF3C50" w:rsidRDefault="00CF3C50" w:rsidP="00CF3C50">
      <w:pPr>
        <w:spacing w:after="100" w:afterAutospacing="1" w:line="240" w:lineRule="auto"/>
      </w:pPr>
      <w:r w:rsidRPr="00CF3C50">
        <w:t>University of Iceland</w:t>
      </w:r>
    </w:p>
    <w:p w14:paraId="02AAAF54" w14:textId="0C240638" w:rsidR="00223BE3" w:rsidRDefault="00223BE3">
      <w:r>
        <w:t>In Iceland, as in other European countries, fertility has declin</w:t>
      </w:r>
      <w:r w:rsidR="002334F1">
        <w:t>ed</w:t>
      </w:r>
      <w:r w:rsidR="00680005">
        <w:t xml:space="preserve"> forcefully</w:t>
      </w:r>
      <w:r>
        <w:t xml:space="preserve"> during the past decade.</w:t>
      </w:r>
      <w:r w:rsidR="007A01B6">
        <w:t xml:space="preserve"> </w:t>
      </w:r>
      <w:r w:rsidR="00237EFD">
        <w:t xml:space="preserve">In terms of the Nordic countries, </w:t>
      </w:r>
      <w:r>
        <w:t xml:space="preserve">Comolli et al. </w:t>
      </w:r>
      <w:r w:rsidR="00551F0D">
        <w:t xml:space="preserve">(2021) </w:t>
      </w:r>
      <w:r w:rsidR="008622AA">
        <w:t>found</w:t>
      </w:r>
      <w:r>
        <w:t xml:space="preserve"> that</w:t>
      </w:r>
      <w:r w:rsidR="008622AA">
        <w:t xml:space="preserve"> increas</w:t>
      </w:r>
      <w:r w:rsidR="00237EFD">
        <w:t>ing</w:t>
      </w:r>
      <w:r w:rsidR="008622AA">
        <w:t xml:space="preserve"> differentials in childbearing by educational level</w:t>
      </w:r>
      <w:r w:rsidR="00237EFD">
        <w:t xml:space="preserve"> are in part to blame. </w:t>
      </w:r>
      <w:r w:rsidR="005609F5">
        <w:t>Iceland was not a part of</w:t>
      </w:r>
      <w:r w:rsidR="00237EFD">
        <w:t xml:space="preserve"> the analysis</w:t>
      </w:r>
      <w:r w:rsidR="00551F0D">
        <w:t>. The aim of th</w:t>
      </w:r>
      <w:r w:rsidR="002334F1">
        <w:t>is</w:t>
      </w:r>
      <w:r w:rsidR="00551F0D">
        <w:t xml:space="preserve"> study is to </w:t>
      </w:r>
      <w:r w:rsidR="008622AA">
        <w:t xml:space="preserve">provide </w:t>
      </w:r>
      <w:r w:rsidR="00237EFD">
        <w:t>a</w:t>
      </w:r>
      <w:r w:rsidR="008622AA">
        <w:t xml:space="preserve"> first </w:t>
      </w:r>
      <w:r w:rsidR="00237EFD">
        <w:t>insight into the associations between educational level, gender, and childbearing in Iceland, and to investigate whether the development in Iceland resembles that of the other Nordics. With reference to similar welfare setup and educational systems, but different geographical location to the other Nordics, the study contributes</w:t>
      </w:r>
      <w:r w:rsidR="002334F1">
        <w:t xml:space="preserve"> meaningful empirical evidence</w:t>
      </w:r>
      <w:r w:rsidR="00237EFD">
        <w:t xml:space="preserve"> to an ongoing </w:t>
      </w:r>
      <w:r w:rsidR="002334F1">
        <w:t>theorisation within current fertility debates</w:t>
      </w:r>
      <w:r w:rsidR="00237EFD">
        <w:t>.</w:t>
      </w:r>
    </w:p>
    <w:p w14:paraId="23587A59" w14:textId="4271E62D" w:rsidR="002226BB" w:rsidRDefault="00127E6A">
      <w:r>
        <w:t xml:space="preserve">The analysis is divided into two parts: First, cohort total fertility </w:t>
      </w:r>
      <w:r w:rsidR="00EA1A0F">
        <w:t xml:space="preserve">(CTF) </w:t>
      </w:r>
      <w:r>
        <w:t xml:space="preserve">at age 40 </w:t>
      </w:r>
      <w:r w:rsidR="005609F5">
        <w:t>is</w:t>
      </w:r>
      <w:r>
        <w:t xml:space="preserve"> calculated for cohorts born between 1960 and 1982, by gender and educational </w:t>
      </w:r>
      <w:r w:rsidR="009A78BF">
        <w:t>level</w:t>
      </w:r>
      <w:r>
        <w:t xml:space="preserve">. As no previous research exists on the interplay </w:t>
      </w:r>
      <w:r w:rsidR="0017575C">
        <w:t>of education</w:t>
      </w:r>
      <w:r w:rsidR="00993205">
        <w:t>al level</w:t>
      </w:r>
      <w:r w:rsidR="0017575C">
        <w:t xml:space="preserve"> and childbearing in Iceland, this first part of the analysis provides insight into the education-fertility nexus and some solid ground to stand on</w:t>
      </w:r>
      <w:r w:rsidR="009F6E3E">
        <w:t xml:space="preserve"> for subsequent analysis</w:t>
      </w:r>
      <w:r w:rsidR="0017575C">
        <w:t xml:space="preserve">. The second part consists of time-series trends displaying the childbearing risks during 1998–2022. As </w:t>
      </w:r>
      <w:r w:rsidR="002334F1">
        <w:t>CTF</w:t>
      </w:r>
      <w:r w:rsidR="0017575C">
        <w:t xml:space="preserve"> can only be calculated at the end of the reproductive years, this latter part of the analysis </w:t>
      </w:r>
      <w:r w:rsidR="00223BE3">
        <w:t xml:space="preserve">produces more current evidence of any changing associations that might help explain the </w:t>
      </w:r>
      <w:r w:rsidR="00ED3AAF">
        <w:t>drop in</w:t>
      </w:r>
      <w:r w:rsidR="00C14FBE">
        <w:t xml:space="preserve"> period</w:t>
      </w:r>
      <w:r w:rsidR="00223BE3">
        <w:t xml:space="preserve"> fertility since 2010. </w:t>
      </w:r>
    </w:p>
    <w:p w14:paraId="4AB7581D" w14:textId="2F5FDC64" w:rsidR="00C2650F" w:rsidRDefault="00ED4B3B">
      <w:r>
        <w:t>Preliminary r</w:t>
      </w:r>
      <w:r w:rsidR="00223BE3">
        <w:t>esults show tha</w:t>
      </w:r>
      <w:r w:rsidR="002334F1">
        <w:t xml:space="preserve">t the </w:t>
      </w:r>
      <w:r w:rsidR="00594DAF">
        <w:t xml:space="preserve">CTF </w:t>
      </w:r>
      <w:r w:rsidR="00A545B4">
        <w:t>declined</w:t>
      </w:r>
      <w:r w:rsidR="00EA1A0F">
        <w:t xml:space="preserve"> in Iceland</w:t>
      </w:r>
      <w:r w:rsidR="00A545B4">
        <w:t xml:space="preserve">, modestly at first but </w:t>
      </w:r>
      <w:r w:rsidR="003A001D">
        <w:t xml:space="preserve">more forcefully for cohorts born in 1975 and later. </w:t>
      </w:r>
      <w:r w:rsidR="00F10654">
        <w:t>This</w:t>
      </w:r>
      <w:r w:rsidR="00527388">
        <w:t xml:space="preserve"> trend</w:t>
      </w:r>
      <w:r w:rsidR="00F10654">
        <w:t xml:space="preserve"> applie</w:t>
      </w:r>
      <w:r w:rsidR="002334F1">
        <w:t>d</w:t>
      </w:r>
      <w:r w:rsidR="00F10654">
        <w:t xml:space="preserve"> to both men and women</w:t>
      </w:r>
      <w:r w:rsidR="0035156D">
        <w:t xml:space="preserve">, and </w:t>
      </w:r>
      <w:r w:rsidR="00B857D0">
        <w:t>at a</w:t>
      </w:r>
      <w:r w:rsidR="00FB298D">
        <w:t>n</w:t>
      </w:r>
      <w:r w:rsidR="00B857D0">
        <w:t xml:space="preserve"> aggregate level</w:t>
      </w:r>
      <w:r w:rsidR="0035156D">
        <w:t>.</w:t>
      </w:r>
      <w:r w:rsidR="00C14FBE">
        <w:t xml:space="preserve"> </w:t>
      </w:r>
      <w:r w:rsidR="00FB15D3">
        <w:t xml:space="preserve">However, </w:t>
      </w:r>
      <w:r w:rsidR="00436378">
        <w:t xml:space="preserve">while </w:t>
      </w:r>
      <w:r w:rsidR="00FB15D3">
        <w:t>t</w:t>
      </w:r>
      <w:r w:rsidR="00C14FBE">
        <w:t>he CTF</w:t>
      </w:r>
      <w:r w:rsidR="0026731F">
        <w:t xml:space="preserve"> </w:t>
      </w:r>
      <w:r w:rsidR="00733558">
        <w:t>among the low- and middle-educated group</w:t>
      </w:r>
      <w:r w:rsidR="002334F1">
        <w:t>s</w:t>
      </w:r>
      <w:r w:rsidR="00733558">
        <w:t xml:space="preserve"> of women decreased </w:t>
      </w:r>
      <w:r w:rsidR="004767E3">
        <w:t xml:space="preserve">at a similar rate across birth cohorts, </w:t>
      </w:r>
      <w:r w:rsidR="00AE3EE0">
        <w:t>the CTF of the tertiary-educated group increased</w:t>
      </w:r>
      <w:r w:rsidR="00C2650F">
        <w:t xml:space="preserve"> </w:t>
      </w:r>
      <w:r w:rsidR="00B86007">
        <w:t xml:space="preserve">for cohorts born </w:t>
      </w:r>
      <w:r w:rsidR="005A5BEF">
        <w:t xml:space="preserve">in the 1960s and </w:t>
      </w:r>
      <w:r w:rsidR="00564CE8">
        <w:t xml:space="preserve">1970s </w:t>
      </w:r>
      <w:r w:rsidR="002334F1">
        <w:t>while it</w:t>
      </w:r>
      <w:r w:rsidR="005A5BEF">
        <w:t xml:space="preserve"> decreased among </w:t>
      </w:r>
      <w:r w:rsidR="007D540B">
        <w:t>those</w:t>
      </w:r>
      <w:r w:rsidR="005A5BEF">
        <w:t xml:space="preserve"> born in the 1980s.</w:t>
      </w:r>
      <w:r w:rsidR="000B1B8F">
        <w:t xml:space="preserve"> </w:t>
      </w:r>
      <w:r w:rsidR="002334F1">
        <w:t>In terms of period trends</w:t>
      </w:r>
      <w:r w:rsidR="000D31D0">
        <w:t>,</w:t>
      </w:r>
      <w:r w:rsidR="00564CE8">
        <w:t xml:space="preserve"> </w:t>
      </w:r>
      <w:r w:rsidR="002334F1">
        <w:t>results show that</w:t>
      </w:r>
      <w:r w:rsidR="000D31D0">
        <w:t xml:space="preserve"> the childbearing intensities of the low-educated group of women decreased </w:t>
      </w:r>
      <w:r w:rsidR="00CD5139">
        <w:t>more profoundly</w:t>
      </w:r>
      <w:r w:rsidR="00E10AEA">
        <w:t xml:space="preserve"> during the past 25 years</w:t>
      </w:r>
      <w:r w:rsidR="00CD5139">
        <w:t xml:space="preserve"> than </w:t>
      </w:r>
      <w:r w:rsidR="00564CE8">
        <w:t>those of</w:t>
      </w:r>
      <w:r w:rsidR="00CD5139">
        <w:t xml:space="preserve"> the middle-educated group</w:t>
      </w:r>
      <w:r w:rsidR="00997C27">
        <w:t>, while a trend of stable</w:t>
      </w:r>
      <w:r w:rsidR="006A016F">
        <w:t xml:space="preserve"> childbearing</w:t>
      </w:r>
      <w:r w:rsidR="00997C27">
        <w:t xml:space="preserve"> intensities </w:t>
      </w:r>
      <w:r w:rsidR="00701FE9">
        <w:t>was depicted</w:t>
      </w:r>
      <w:r w:rsidR="00997C27">
        <w:t xml:space="preserve"> for women with tertiary education. </w:t>
      </w:r>
      <w:r w:rsidR="0039015B">
        <w:t>In terms of men, we observe similar trends as that of women</w:t>
      </w:r>
      <w:r w:rsidR="0050541D">
        <w:t xml:space="preserve"> but ones that are less extensive across educational groups</w:t>
      </w:r>
      <w:r w:rsidR="00E62C4A">
        <w:t>.</w:t>
      </w:r>
      <w:r w:rsidR="003F59C9">
        <w:t xml:space="preserve"> </w:t>
      </w:r>
      <w:r w:rsidR="007E67FF">
        <w:t xml:space="preserve">Both sets of analysis thus </w:t>
      </w:r>
      <w:r w:rsidR="00F625E9">
        <w:t xml:space="preserve">portrait a similar </w:t>
      </w:r>
      <w:r w:rsidR="00796188">
        <w:t>development</w:t>
      </w:r>
      <w:r w:rsidR="00C210D2">
        <w:t xml:space="preserve">: more forceful fertility </w:t>
      </w:r>
      <w:r w:rsidR="0050541D">
        <w:t>declines</w:t>
      </w:r>
      <w:r w:rsidR="00C210D2">
        <w:t xml:space="preserve"> among those less educated and increasing differentials</w:t>
      </w:r>
      <w:r w:rsidR="0050541D">
        <w:t xml:space="preserve"> by educational level</w:t>
      </w:r>
      <w:r w:rsidR="00C210D2">
        <w:t xml:space="preserve"> in </w:t>
      </w:r>
      <w:r w:rsidR="002334F1">
        <w:t xml:space="preserve">terms </w:t>
      </w:r>
      <w:r w:rsidR="00C210D2">
        <w:t xml:space="preserve">childbearing. </w:t>
      </w:r>
      <w:r w:rsidR="0050541D">
        <w:t xml:space="preserve">The findings are consistent with </w:t>
      </w:r>
      <w:r w:rsidR="002334F1">
        <w:t xml:space="preserve">previous research, indicating </w:t>
      </w:r>
      <w:r w:rsidR="0050541D">
        <w:t>that the educational gradient in childbearing behaviour has changed</w:t>
      </w:r>
      <w:r w:rsidR="00B853AB">
        <w:t xml:space="preserve"> in the Nordics</w:t>
      </w:r>
      <w:r w:rsidR="0050541D">
        <w:t xml:space="preserve">, and that </w:t>
      </w:r>
      <w:r w:rsidR="00323ED5">
        <w:t xml:space="preserve">birth rates have dropped steeper among the lower educated. Comolli et al. </w:t>
      </w:r>
      <w:r w:rsidR="00237EFD">
        <w:t xml:space="preserve">(2021) </w:t>
      </w:r>
      <w:r w:rsidR="00323ED5">
        <w:t xml:space="preserve">suggest that this might be unintended consequences of welfare cuts in the aftermath of the </w:t>
      </w:r>
      <w:r w:rsidR="005609F5">
        <w:t xml:space="preserve">economic </w:t>
      </w:r>
      <w:r w:rsidR="00323ED5">
        <w:t>crisis</w:t>
      </w:r>
      <w:r w:rsidR="005609F5">
        <w:t xml:space="preserve"> in 2008</w:t>
      </w:r>
      <w:r w:rsidR="00323ED5">
        <w:t>, i.e., increased inequality</w:t>
      </w:r>
      <w:r w:rsidR="008622AA">
        <w:t xml:space="preserve"> in terms of childbearing</w:t>
      </w:r>
      <w:r w:rsidR="00323ED5">
        <w:t xml:space="preserve">. </w:t>
      </w:r>
      <w:r w:rsidR="00237EFD">
        <w:t>The findings support such an argument.</w:t>
      </w:r>
    </w:p>
    <w:p w14:paraId="2B075EF5" w14:textId="1F0DD45C" w:rsidR="00C336E7" w:rsidRPr="005609F5" w:rsidRDefault="005609F5">
      <w:pPr>
        <w:rPr>
          <w:b/>
          <w:bCs/>
        </w:rPr>
      </w:pPr>
      <w:r w:rsidRPr="005609F5">
        <w:rPr>
          <w:b/>
          <w:bCs/>
        </w:rPr>
        <w:t>References</w:t>
      </w:r>
    </w:p>
    <w:p w14:paraId="26C39BA6" w14:textId="20745C26" w:rsidR="005609F5" w:rsidRDefault="005609F5">
      <w:r>
        <w:t xml:space="preserve">Comolli, C.L., Neyer, G., Andersson, G. </w:t>
      </w:r>
      <w:r>
        <w:rPr>
          <w:i/>
          <w:iCs/>
        </w:rPr>
        <w:t>et al.</w:t>
      </w:r>
      <w:r>
        <w:t xml:space="preserve"> 2021. Beyond the Economic Gaze: Childbearing During and After Recessions in the Nordic Countries. </w:t>
      </w:r>
      <w:r>
        <w:rPr>
          <w:i/>
          <w:iCs/>
        </w:rPr>
        <w:t>Eur J Population</w:t>
      </w:r>
      <w:r>
        <w:t xml:space="preserve"> </w:t>
      </w:r>
      <w:r w:rsidRPr="005609F5">
        <w:t>37</w:t>
      </w:r>
      <w:r>
        <w:t>, 473–520.</w:t>
      </w:r>
    </w:p>
    <w:sectPr w:rsidR="005609F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E6A"/>
    <w:rsid w:val="0001384C"/>
    <w:rsid w:val="000271E8"/>
    <w:rsid w:val="000B1B8F"/>
    <w:rsid w:val="000D31D0"/>
    <w:rsid w:val="00127E6A"/>
    <w:rsid w:val="0017575C"/>
    <w:rsid w:val="0018353B"/>
    <w:rsid w:val="002226BB"/>
    <w:rsid w:val="00223BE3"/>
    <w:rsid w:val="002334F1"/>
    <w:rsid w:val="00237EFD"/>
    <w:rsid w:val="0026731F"/>
    <w:rsid w:val="002A5E0A"/>
    <w:rsid w:val="00323ED5"/>
    <w:rsid w:val="00332E2D"/>
    <w:rsid w:val="0035156D"/>
    <w:rsid w:val="00381D73"/>
    <w:rsid w:val="0039015B"/>
    <w:rsid w:val="003A001D"/>
    <w:rsid w:val="003F59C9"/>
    <w:rsid w:val="00436378"/>
    <w:rsid w:val="004767E3"/>
    <w:rsid w:val="004A769C"/>
    <w:rsid w:val="0050541D"/>
    <w:rsid w:val="00527388"/>
    <w:rsid w:val="00551F0D"/>
    <w:rsid w:val="005609F5"/>
    <w:rsid w:val="00564CE8"/>
    <w:rsid w:val="00594DAF"/>
    <w:rsid w:val="005A5BEF"/>
    <w:rsid w:val="005D3E3F"/>
    <w:rsid w:val="00680005"/>
    <w:rsid w:val="006A016F"/>
    <w:rsid w:val="00701FE9"/>
    <w:rsid w:val="00733558"/>
    <w:rsid w:val="00796188"/>
    <w:rsid w:val="007A01B6"/>
    <w:rsid w:val="007B23CE"/>
    <w:rsid w:val="007D540B"/>
    <w:rsid w:val="007E67FF"/>
    <w:rsid w:val="008622AA"/>
    <w:rsid w:val="0089706C"/>
    <w:rsid w:val="00993205"/>
    <w:rsid w:val="00997C27"/>
    <w:rsid w:val="009A78BF"/>
    <w:rsid w:val="009F6E3E"/>
    <w:rsid w:val="00A545B4"/>
    <w:rsid w:val="00AE3EE0"/>
    <w:rsid w:val="00B853AB"/>
    <w:rsid w:val="00B857D0"/>
    <w:rsid w:val="00B86007"/>
    <w:rsid w:val="00C14FBE"/>
    <w:rsid w:val="00C210D2"/>
    <w:rsid w:val="00C2650F"/>
    <w:rsid w:val="00C336E7"/>
    <w:rsid w:val="00C97E37"/>
    <w:rsid w:val="00CD5139"/>
    <w:rsid w:val="00CF3C50"/>
    <w:rsid w:val="00D43B43"/>
    <w:rsid w:val="00D70FC8"/>
    <w:rsid w:val="00DC253C"/>
    <w:rsid w:val="00DD6EFC"/>
    <w:rsid w:val="00E10AEA"/>
    <w:rsid w:val="00E62C4A"/>
    <w:rsid w:val="00EA1A0F"/>
    <w:rsid w:val="00ED3AAF"/>
    <w:rsid w:val="00ED4B3B"/>
    <w:rsid w:val="00F10654"/>
    <w:rsid w:val="00F25108"/>
    <w:rsid w:val="00F625E9"/>
    <w:rsid w:val="00FB15D3"/>
    <w:rsid w:val="00FB298D"/>
    <w:rsid w:val="00FF5CD3"/>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A726"/>
  <w15:chartTrackingRefBased/>
  <w15:docId w15:val="{DB426329-C009-449A-811A-6BE67635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C336E7"/>
    <w:rPr>
      <w:lang w:val="en-GB"/>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B7B30-F215-482D-B134-B789D3A9F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495</Words>
  <Characters>2824</Characters>
  <Application>Microsoft Office Word</Application>
  <DocSecurity>0</DocSecurity>
  <Lines>23</Lines>
  <Paragraphs>6</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 Klængur Jónsson - HI</dc:creator>
  <cp:keywords/>
  <dc:description/>
  <cp:lastModifiedBy>Ari Klængur Jónsson - HI</cp:lastModifiedBy>
  <cp:revision>5</cp:revision>
  <dcterms:created xsi:type="dcterms:W3CDTF">2024-02-29T17:21:00Z</dcterms:created>
  <dcterms:modified xsi:type="dcterms:W3CDTF">2024-02-29T18:56:00Z</dcterms:modified>
</cp:coreProperties>
</file>